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9B" w:rsidRDefault="0013579B" w:rsidP="0013579B">
      <w:pPr>
        <w:rPr>
          <w:rFonts w:ascii="Arial" w:hAnsi="Arial" w:cs="Arial"/>
          <w:sz w:val="28"/>
          <w:szCs w:val="28"/>
        </w:rPr>
      </w:pPr>
      <w:proofErr w:type="gramStart"/>
      <w:r>
        <w:rPr>
          <w:rFonts w:ascii="Arial" w:hAnsi="Arial" w:cs="Arial"/>
          <w:sz w:val="28"/>
          <w:szCs w:val="28"/>
        </w:rPr>
        <w:t>Appendix A, to the minutes of the extraordinary meeting on 19/10/2022 of the ARAS P.C.</w:t>
      </w:r>
      <w:proofErr w:type="gramEnd"/>
    </w:p>
    <w:p w:rsidR="0013579B" w:rsidRDefault="0013579B" w:rsidP="00FA759F">
      <w:pPr>
        <w:jc w:val="center"/>
        <w:rPr>
          <w:rFonts w:ascii="Arial" w:hAnsi="Arial" w:cs="Arial"/>
          <w:sz w:val="28"/>
          <w:szCs w:val="28"/>
        </w:rPr>
      </w:pPr>
    </w:p>
    <w:p w:rsidR="0048686B" w:rsidRDefault="00663F30" w:rsidP="00FA759F">
      <w:pPr>
        <w:jc w:val="center"/>
        <w:rPr>
          <w:rFonts w:ascii="Arial" w:hAnsi="Arial" w:cs="Arial"/>
          <w:sz w:val="28"/>
          <w:szCs w:val="28"/>
        </w:rPr>
      </w:pPr>
      <w:r>
        <w:rPr>
          <w:rFonts w:ascii="Arial" w:hAnsi="Arial" w:cs="Arial"/>
          <w:sz w:val="28"/>
          <w:szCs w:val="28"/>
        </w:rPr>
        <w:t>Approved</w:t>
      </w:r>
      <w:r w:rsidR="00FA759F" w:rsidRPr="00FA759F">
        <w:rPr>
          <w:rFonts w:ascii="Arial" w:hAnsi="Arial" w:cs="Arial"/>
          <w:sz w:val="28"/>
          <w:szCs w:val="28"/>
        </w:rPr>
        <w:t xml:space="preserve"> response to the publication consultation</w:t>
      </w:r>
    </w:p>
    <w:p w:rsidR="00FA759F" w:rsidRDefault="00FA759F" w:rsidP="00FA759F">
      <w:pPr>
        <w:rPr>
          <w:rFonts w:ascii="Arial" w:hAnsi="Arial" w:cs="Arial"/>
        </w:rPr>
      </w:pPr>
    </w:p>
    <w:p w:rsidR="00FA759F" w:rsidRDefault="00FA759F" w:rsidP="00FA759F">
      <w:pPr>
        <w:rPr>
          <w:rFonts w:ascii="Arial" w:hAnsi="Arial" w:cs="Arial"/>
        </w:rPr>
      </w:pPr>
      <w:r>
        <w:rPr>
          <w:rFonts w:ascii="Arial" w:hAnsi="Arial" w:cs="Arial"/>
        </w:rPr>
        <w:t>In my opinion:</w:t>
      </w:r>
    </w:p>
    <w:p w:rsidR="00B65188" w:rsidRDefault="00B65188" w:rsidP="00FA759F">
      <w:pPr>
        <w:rPr>
          <w:rFonts w:ascii="Arial" w:hAnsi="Arial" w:cs="Arial"/>
        </w:rPr>
      </w:pPr>
    </w:p>
    <w:p w:rsidR="00FA759F" w:rsidRDefault="00FA759F" w:rsidP="00FA759F">
      <w:pPr>
        <w:pStyle w:val="ListParagraph"/>
        <w:numPr>
          <w:ilvl w:val="0"/>
          <w:numId w:val="1"/>
        </w:numPr>
        <w:rPr>
          <w:rFonts w:ascii="Arial" w:hAnsi="Arial" w:cs="Arial"/>
        </w:rPr>
      </w:pPr>
      <w:r>
        <w:rPr>
          <w:rFonts w:ascii="Arial" w:hAnsi="Arial" w:cs="Arial"/>
        </w:rPr>
        <w:t>Selby D C has not adhered to the form of the consultation as published, in relation to the methodology in selection of preferred sites</w:t>
      </w:r>
      <w:r w:rsidR="002F2804">
        <w:rPr>
          <w:rFonts w:ascii="Arial" w:hAnsi="Arial" w:cs="Arial"/>
        </w:rPr>
        <w:t xml:space="preserve">, and has deliberately </w:t>
      </w:r>
      <w:r w:rsidR="00F52FFE">
        <w:rPr>
          <w:rFonts w:ascii="Arial" w:hAnsi="Arial" w:cs="Arial"/>
        </w:rPr>
        <w:t xml:space="preserve">omitted information and </w:t>
      </w:r>
      <w:r w:rsidR="002F2804">
        <w:rPr>
          <w:rFonts w:ascii="Arial" w:hAnsi="Arial" w:cs="Arial"/>
        </w:rPr>
        <w:t xml:space="preserve">included misleading/incorrect statements </w:t>
      </w:r>
      <w:r w:rsidR="00F52FFE">
        <w:rPr>
          <w:rFonts w:ascii="Arial" w:hAnsi="Arial" w:cs="Arial"/>
        </w:rPr>
        <w:t xml:space="preserve">in order </w:t>
      </w:r>
      <w:r w:rsidR="002F2804">
        <w:rPr>
          <w:rFonts w:ascii="Arial" w:hAnsi="Arial" w:cs="Arial"/>
        </w:rPr>
        <w:t>to include site(s)</w:t>
      </w:r>
      <w:r>
        <w:rPr>
          <w:rFonts w:ascii="Arial" w:hAnsi="Arial" w:cs="Arial"/>
        </w:rPr>
        <w:t>.</w:t>
      </w:r>
    </w:p>
    <w:p w:rsidR="002F2804" w:rsidRDefault="00FA759F" w:rsidP="00FA759F">
      <w:pPr>
        <w:pStyle w:val="ListParagraph"/>
        <w:numPr>
          <w:ilvl w:val="0"/>
          <w:numId w:val="1"/>
        </w:numPr>
        <w:rPr>
          <w:rFonts w:ascii="Arial" w:hAnsi="Arial" w:cs="Arial"/>
        </w:rPr>
      </w:pPr>
      <w:r>
        <w:rPr>
          <w:rFonts w:ascii="Arial" w:hAnsi="Arial" w:cs="Arial"/>
        </w:rPr>
        <w:t>Selby D C has not reflected the consultation comments</w:t>
      </w:r>
      <w:r w:rsidR="002F2804">
        <w:rPr>
          <w:rFonts w:ascii="Arial" w:hAnsi="Arial" w:cs="Arial"/>
        </w:rPr>
        <w:t>, in arriving at the criteria for determining the hierarchy of villages, and has unjustly manipulated the designation of Appleton Roebuck as a tier 2 village.</w:t>
      </w:r>
    </w:p>
    <w:p w:rsidR="001140EB" w:rsidRDefault="002F2804" w:rsidP="00FA759F">
      <w:pPr>
        <w:pStyle w:val="ListParagraph"/>
        <w:numPr>
          <w:ilvl w:val="0"/>
          <w:numId w:val="1"/>
        </w:numPr>
        <w:rPr>
          <w:rFonts w:ascii="Arial" w:hAnsi="Arial" w:cs="Arial"/>
        </w:rPr>
      </w:pPr>
      <w:r>
        <w:rPr>
          <w:rFonts w:ascii="Arial" w:hAnsi="Arial" w:cs="Arial"/>
        </w:rPr>
        <w:t>Selby D C has failed to correctly apply the stated criteria in 2 above</w:t>
      </w:r>
      <w:r w:rsidR="001140EB">
        <w:rPr>
          <w:rFonts w:ascii="Arial" w:hAnsi="Arial" w:cs="Arial"/>
        </w:rPr>
        <w:t>, in relation to Appleton Roebuck</w:t>
      </w:r>
      <w:r>
        <w:rPr>
          <w:rFonts w:ascii="Arial" w:hAnsi="Arial" w:cs="Arial"/>
        </w:rPr>
        <w:t>.</w:t>
      </w:r>
    </w:p>
    <w:p w:rsidR="001140EB" w:rsidRDefault="001140EB" w:rsidP="00FA759F">
      <w:pPr>
        <w:pStyle w:val="ListParagraph"/>
        <w:numPr>
          <w:ilvl w:val="0"/>
          <w:numId w:val="1"/>
        </w:numPr>
        <w:rPr>
          <w:rFonts w:ascii="Arial" w:hAnsi="Arial" w:cs="Arial"/>
        </w:rPr>
      </w:pPr>
      <w:r>
        <w:rPr>
          <w:rFonts w:ascii="Arial" w:hAnsi="Arial" w:cs="Arial"/>
        </w:rPr>
        <w:t>Selby D C is proposing development in unsustainable</w:t>
      </w:r>
      <w:r w:rsidR="00B65188">
        <w:rPr>
          <w:rFonts w:ascii="Arial" w:hAnsi="Arial" w:cs="Arial"/>
        </w:rPr>
        <w:t xml:space="preserve"> locations and contrary to other stated aims in the plan.</w:t>
      </w:r>
    </w:p>
    <w:p w:rsidR="00B65188" w:rsidRDefault="00B65188" w:rsidP="00FA759F">
      <w:pPr>
        <w:pStyle w:val="ListParagraph"/>
        <w:numPr>
          <w:ilvl w:val="0"/>
          <w:numId w:val="1"/>
        </w:numPr>
        <w:rPr>
          <w:rFonts w:ascii="Arial" w:hAnsi="Arial" w:cs="Arial"/>
        </w:rPr>
      </w:pPr>
      <w:r>
        <w:rPr>
          <w:rFonts w:ascii="Arial" w:hAnsi="Arial" w:cs="Arial"/>
        </w:rPr>
        <w:t>Selby are proposing development contrary to Appleton Roebuck and Acaster Selby Neighbourhood Development Plan, despite pledging to adhere to same in the consultation.</w:t>
      </w:r>
    </w:p>
    <w:p w:rsidR="00FA759F" w:rsidRDefault="001140EB" w:rsidP="00FA759F">
      <w:pPr>
        <w:pStyle w:val="ListParagraph"/>
        <w:numPr>
          <w:ilvl w:val="0"/>
          <w:numId w:val="1"/>
        </w:numPr>
        <w:rPr>
          <w:rFonts w:ascii="Arial" w:hAnsi="Arial" w:cs="Arial"/>
        </w:rPr>
      </w:pPr>
      <w:r>
        <w:rPr>
          <w:rFonts w:ascii="Arial" w:hAnsi="Arial" w:cs="Arial"/>
        </w:rPr>
        <w:t>The Lead Member in the Selby Plan, a senior figure in Selby D C, has personal/family financial interests in development Land, and stands to benefit from proposals in relation to small vil</w:t>
      </w:r>
      <w:r w:rsidR="00B65188">
        <w:rPr>
          <w:rFonts w:ascii="Arial" w:hAnsi="Arial" w:cs="Arial"/>
        </w:rPr>
        <w:t>l</w:t>
      </w:r>
      <w:r>
        <w:rPr>
          <w:rFonts w:ascii="Arial" w:hAnsi="Arial" w:cs="Arial"/>
        </w:rPr>
        <w:t>ages.</w:t>
      </w:r>
    </w:p>
    <w:p w:rsidR="00B65188" w:rsidRDefault="00B65188" w:rsidP="00B65188">
      <w:pPr>
        <w:rPr>
          <w:rFonts w:ascii="Arial" w:hAnsi="Arial" w:cs="Arial"/>
        </w:rPr>
      </w:pPr>
    </w:p>
    <w:p w:rsidR="00B65188" w:rsidRDefault="00B65188" w:rsidP="00B65188">
      <w:pPr>
        <w:rPr>
          <w:rFonts w:ascii="Arial" w:hAnsi="Arial" w:cs="Arial"/>
        </w:rPr>
      </w:pPr>
      <w:r>
        <w:rPr>
          <w:rFonts w:ascii="Arial" w:hAnsi="Arial" w:cs="Arial"/>
        </w:rPr>
        <w:t>In conclusion I/we believe the above</w:t>
      </w:r>
      <w:r w:rsidR="000653A3">
        <w:rPr>
          <w:rFonts w:ascii="Arial" w:hAnsi="Arial" w:cs="Arial"/>
        </w:rPr>
        <w:t>,</w:t>
      </w:r>
      <w:r>
        <w:rPr>
          <w:rFonts w:ascii="Arial" w:hAnsi="Arial" w:cs="Arial"/>
        </w:rPr>
        <w:t xml:space="preserve"> in conjunction</w:t>
      </w:r>
      <w:r w:rsidR="000653A3">
        <w:rPr>
          <w:rFonts w:ascii="Arial" w:hAnsi="Arial" w:cs="Arial"/>
        </w:rPr>
        <w:t xml:space="preserve"> with the evidence base in the following appendices, </w:t>
      </w:r>
      <w:r>
        <w:rPr>
          <w:rFonts w:ascii="Arial" w:hAnsi="Arial" w:cs="Arial"/>
        </w:rPr>
        <w:t xml:space="preserve">are </w:t>
      </w:r>
      <w:r w:rsidR="000653A3">
        <w:rPr>
          <w:rFonts w:ascii="Arial" w:hAnsi="Arial" w:cs="Arial"/>
        </w:rPr>
        <w:t xml:space="preserve">extremely serious breaches of process. Consequently </w:t>
      </w:r>
      <w:r>
        <w:rPr>
          <w:rFonts w:ascii="Arial" w:hAnsi="Arial" w:cs="Arial"/>
        </w:rPr>
        <w:t>the consultation should be suspended until the above have been investigated and corrections made where necessary</w:t>
      </w:r>
      <w:r w:rsidR="000653A3">
        <w:rPr>
          <w:rFonts w:ascii="Arial" w:hAnsi="Arial" w:cs="Arial"/>
        </w:rPr>
        <w:t>.</w:t>
      </w:r>
    </w:p>
    <w:p w:rsidR="000653A3" w:rsidRDefault="000653A3" w:rsidP="00B65188">
      <w:pPr>
        <w:rPr>
          <w:rFonts w:ascii="Arial" w:hAnsi="Arial" w:cs="Arial"/>
        </w:rPr>
      </w:pPr>
    </w:p>
    <w:p w:rsidR="000653A3" w:rsidRDefault="000653A3" w:rsidP="00B65188">
      <w:pPr>
        <w:rPr>
          <w:rFonts w:ascii="Arial" w:hAnsi="Arial" w:cs="Arial"/>
        </w:rPr>
      </w:pPr>
      <w:r>
        <w:rPr>
          <w:rFonts w:ascii="Arial" w:hAnsi="Arial" w:cs="Arial"/>
        </w:rPr>
        <w:t xml:space="preserve">I/we are further concerned regarding the lack of detailed information on the integration of the proposed plan into the new Unitary North Yorkshire Council. </w:t>
      </w:r>
      <w:r w:rsidR="00F5110B">
        <w:rPr>
          <w:rFonts w:ascii="Arial" w:hAnsi="Arial" w:cs="Arial"/>
        </w:rPr>
        <w:t xml:space="preserve">The concern being that there will </w:t>
      </w:r>
      <w:r>
        <w:rPr>
          <w:rFonts w:ascii="Arial" w:hAnsi="Arial" w:cs="Arial"/>
        </w:rPr>
        <w:t xml:space="preserve">be </w:t>
      </w:r>
      <w:r w:rsidR="00F5110B">
        <w:rPr>
          <w:rFonts w:ascii="Arial" w:hAnsi="Arial" w:cs="Arial"/>
        </w:rPr>
        <w:t>a multichannel</w:t>
      </w:r>
      <w:r>
        <w:rPr>
          <w:rFonts w:ascii="Arial" w:hAnsi="Arial" w:cs="Arial"/>
        </w:rPr>
        <w:t xml:space="preserve"> planning</w:t>
      </w:r>
      <w:r w:rsidR="00F5110B">
        <w:rPr>
          <w:rFonts w:ascii="Arial" w:hAnsi="Arial" w:cs="Arial"/>
        </w:rPr>
        <w:t xml:space="preserve"> system</w:t>
      </w:r>
      <w:r>
        <w:rPr>
          <w:rFonts w:ascii="Arial" w:hAnsi="Arial" w:cs="Arial"/>
        </w:rPr>
        <w:t xml:space="preserve">, with </w:t>
      </w:r>
      <w:r w:rsidR="00F5110B">
        <w:rPr>
          <w:rFonts w:ascii="Arial" w:hAnsi="Arial" w:cs="Arial"/>
        </w:rPr>
        <w:t xml:space="preserve">each </w:t>
      </w:r>
      <w:r>
        <w:rPr>
          <w:rFonts w:ascii="Arial" w:hAnsi="Arial" w:cs="Arial"/>
        </w:rPr>
        <w:t xml:space="preserve">areas </w:t>
      </w:r>
      <w:r w:rsidR="00F5110B">
        <w:rPr>
          <w:rFonts w:ascii="Arial" w:hAnsi="Arial" w:cs="Arial"/>
        </w:rPr>
        <w:t>doing its own thing, contrary to the concept of one Unitary Authority planning as a whole for the benefit of the region.</w:t>
      </w:r>
    </w:p>
    <w:p w:rsidR="00F52FFE" w:rsidRDefault="00F52FFE" w:rsidP="00B65188">
      <w:pPr>
        <w:rPr>
          <w:rFonts w:ascii="Arial" w:hAnsi="Arial" w:cs="Arial"/>
        </w:rPr>
      </w:pPr>
    </w:p>
    <w:p w:rsidR="00F52FFE" w:rsidRDefault="00F52FFE" w:rsidP="00F52FFE">
      <w:pPr>
        <w:jc w:val="center"/>
        <w:rPr>
          <w:rFonts w:ascii="Arial" w:hAnsi="Arial" w:cs="Arial"/>
          <w:sz w:val="28"/>
          <w:szCs w:val="28"/>
        </w:rPr>
      </w:pPr>
      <w:r>
        <w:rPr>
          <w:rFonts w:ascii="Arial" w:hAnsi="Arial" w:cs="Arial"/>
          <w:sz w:val="28"/>
          <w:szCs w:val="28"/>
        </w:rPr>
        <w:t>Evidence Base</w:t>
      </w:r>
    </w:p>
    <w:p w:rsidR="00F52FFE" w:rsidRDefault="00F52FFE" w:rsidP="00F52FFE">
      <w:pPr>
        <w:jc w:val="center"/>
        <w:rPr>
          <w:rFonts w:ascii="Arial" w:hAnsi="Arial" w:cs="Arial"/>
          <w:sz w:val="28"/>
          <w:szCs w:val="28"/>
        </w:rPr>
      </w:pPr>
    </w:p>
    <w:p w:rsidR="00F52FFE" w:rsidRDefault="00F52FFE" w:rsidP="00F52FFE">
      <w:pPr>
        <w:rPr>
          <w:rFonts w:ascii="Arial" w:hAnsi="Arial" w:cs="Arial"/>
          <w:sz w:val="28"/>
          <w:szCs w:val="28"/>
        </w:rPr>
      </w:pPr>
      <w:proofErr w:type="gramStart"/>
      <w:r>
        <w:rPr>
          <w:rFonts w:ascii="Arial" w:hAnsi="Arial" w:cs="Arial"/>
          <w:sz w:val="28"/>
          <w:szCs w:val="28"/>
        </w:rPr>
        <w:t>Appendix A. Opinion 1.</w:t>
      </w:r>
      <w:proofErr w:type="gramEnd"/>
    </w:p>
    <w:p w:rsidR="00F52FFE" w:rsidRDefault="00F52FFE" w:rsidP="00F52FFE">
      <w:pPr>
        <w:rPr>
          <w:rFonts w:ascii="Arial" w:hAnsi="Arial" w:cs="Arial"/>
        </w:rPr>
      </w:pPr>
    </w:p>
    <w:p w:rsidR="00F52FFE" w:rsidRDefault="00F52FFE" w:rsidP="00F52FFE">
      <w:pPr>
        <w:rPr>
          <w:rFonts w:ascii="Arial" w:hAnsi="Arial" w:cs="Arial"/>
        </w:rPr>
      </w:pPr>
      <w:r>
        <w:rPr>
          <w:rFonts w:ascii="Arial" w:hAnsi="Arial" w:cs="Arial"/>
        </w:rPr>
        <w:t>In the initial consultation several sites were put forward, after</w:t>
      </w:r>
      <w:r w:rsidR="009054F3">
        <w:rPr>
          <w:rFonts w:ascii="Arial" w:hAnsi="Arial" w:cs="Arial"/>
        </w:rPr>
        <w:t xml:space="preserve"> </w:t>
      </w:r>
      <w:r w:rsidR="00FA5EF5">
        <w:rPr>
          <w:rFonts w:ascii="Arial" w:hAnsi="Arial" w:cs="Arial"/>
        </w:rPr>
        <w:t>which</w:t>
      </w:r>
      <w:r w:rsidR="009054F3">
        <w:rPr>
          <w:rFonts w:ascii="Arial" w:hAnsi="Arial" w:cs="Arial"/>
        </w:rPr>
        <w:t xml:space="preserve"> A</w:t>
      </w:r>
      <w:r w:rsidR="00483276">
        <w:rPr>
          <w:rFonts w:ascii="Arial" w:hAnsi="Arial" w:cs="Arial"/>
        </w:rPr>
        <w:t>ROE-I was chosen as the only preferred site, the rest being rejected fo</w:t>
      </w:r>
      <w:r w:rsidR="00FA5EF5">
        <w:rPr>
          <w:rFonts w:ascii="Arial" w:hAnsi="Arial" w:cs="Arial"/>
        </w:rPr>
        <w:t>r</w:t>
      </w:r>
      <w:r w:rsidR="00483276">
        <w:rPr>
          <w:rFonts w:ascii="Arial" w:hAnsi="Arial" w:cs="Arial"/>
        </w:rPr>
        <w:t xml:space="preserve"> various reasons</w:t>
      </w:r>
      <w:r w:rsidR="00FA5EF5">
        <w:rPr>
          <w:rFonts w:ascii="Arial" w:hAnsi="Arial" w:cs="Arial"/>
        </w:rPr>
        <w:t>.</w:t>
      </w:r>
    </w:p>
    <w:p w:rsidR="00FA5EF5" w:rsidRDefault="00FA5EF5" w:rsidP="00F52FFE">
      <w:pPr>
        <w:rPr>
          <w:rFonts w:ascii="Arial" w:hAnsi="Arial" w:cs="Arial"/>
        </w:rPr>
      </w:pPr>
      <w:r>
        <w:rPr>
          <w:rFonts w:ascii="Arial" w:hAnsi="Arial" w:cs="Arial"/>
        </w:rPr>
        <w:t>There followed a consultation of additional sites where AROE-N (a reduction in size of AROE-M) was subsequently included.</w:t>
      </w:r>
      <w:r w:rsidR="00DB411C">
        <w:rPr>
          <w:rFonts w:ascii="Arial" w:hAnsi="Arial" w:cs="Arial"/>
        </w:rPr>
        <w:t xml:space="preserve"> The final inclusions are AREO-I; K; and N.</w:t>
      </w:r>
    </w:p>
    <w:p w:rsidR="00DB411C" w:rsidRDefault="00DB411C" w:rsidP="00F52FFE">
      <w:pPr>
        <w:rPr>
          <w:rFonts w:ascii="Arial" w:hAnsi="Arial" w:cs="Arial"/>
        </w:rPr>
      </w:pPr>
    </w:p>
    <w:p w:rsidR="00FA5EF5" w:rsidRDefault="00DB411C" w:rsidP="00DB411C">
      <w:pPr>
        <w:pStyle w:val="ListParagraph"/>
        <w:numPr>
          <w:ilvl w:val="0"/>
          <w:numId w:val="2"/>
        </w:numPr>
        <w:rPr>
          <w:rFonts w:ascii="Arial" w:hAnsi="Arial" w:cs="Arial"/>
        </w:rPr>
      </w:pPr>
      <w:r>
        <w:rPr>
          <w:rFonts w:ascii="Arial" w:hAnsi="Arial" w:cs="Arial"/>
        </w:rPr>
        <w:t>AROE-I. This has been reduced in size with the deletion of AROE-O, but was not include</w:t>
      </w:r>
      <w:r w:rsidR="00565693">
        <w:rPr>
          <w:rFonts w:ascii="Arial" w:hAnsi="Arial" w:cs="Arial"/>
        </w:rPr>
        <w:t>d</w:t>
      </w:r>
      <w:r>
        <w:rPr>
          <w:rFonts w:ascii="Arial" w:hAnsi="Arial" w:cs="Arial"/>
        </w:rPr>
        <w:t xml:space="preserve"> in the additional sites consultation.</w:t>
      </w:r>
    </w:p>
    <w:p w:rsidR="00DB411C" w:rsidRDefault="00DB411C" w:rsidP="00DB411C">
      <w:pPr>
        <w:pStyle w:val="ListParagraph"/>
        <w:numPr>
          <w:ilvl w:val="0"/>
          <w:numId w:val="2"/>
        </w:numPr>
        <w:rPr>
          <w:rFonts w:ascii="Arial" w:hAnsi="Arial" w:cs="Arial"/>
        </w:rPr>
      </w:pPr>
      <w:r>
        <w:rPr>
          <w:rFonts w:ascii="Arial" w:hAnsi="Arial" w:cs="Arial"/>
        </w:rPr>
        <w:t>AROE-K. This site was rejected in the 1</w:t>
      </w:r>
      <w:r w:rsidRPr="00DB411C">
        <w:rPr>
          <w:rFonts w:ascii="Arial" w:hAnsi="Arial" w:cs="Arial"/>
          <w:vertAlign w:val="superscript"/>
        </w:rPr>
        <w:t>st</w:t>
      </w:r>
      <w:r>
        <w:rPr>
          <w:rFonts w:ascii="Arial" w:hAnsi="Arial" w:cs="Arial"/>
        </w:rPr>
        <w:t xml:space="preserve"> consultation</w:t>
      </w:r>
      <w:r w:rsidR="004845DB">
        <w:rPr>
          <w:rFonts w:ascii="Arial" w:hAnsi="Arial" w:cs="Arial"/>
        </w:rPr>
        <w:t xml:space="preserve"> with the </w:t>
      </w:r>
      <w:r w:rsidR="00E3077C">
        <w:rPr>
          <w:rFonts w:ascii="Arial" w:hAnsi="Arial" w:cs="Arial"/>
        </w:rPr>
        <w:t>Explanation</w:t>
      </w:r>
      <w:r w:rsidR="004845DB">
        <w:rPr>
          <w:rFonts w:ascii="Arial" w:hAnsi="Arial" w:cs="Arial"/>
        </w:rPr>
        <w:t xml:space="preserve"> ‘Potential negative impacts on the character and form of the settlement.’</w:t>
      </w:r>
    </w:p>
    <w:p w:rsidR="004845DB" w:rsidRDefault="00E3077C" w:rsidP="004845DB">
      <w:pPr>
        <w:pStyle w:val="ListParagraph"/>
        <w:rPr>
          <w:rFonts w:ascii="Arial" w:hAnsi="Arial" w:cs="Arial"/>
        </w:rPr>
      </w:pPr>
      <w:r>
        <w:rPr>
          <w:rFonts w:ascii="Arial" w:hAnsi="Arial" w:cs="Arial"/>
        </w:rPr>
        <w:t xml:space="preserve">The site has not been modified, nor put into the additional sites consultation, but </w:t>
      </w:r>
      <w:r w:rsidR="00623A04">
        <w:rPr>
          <w:rFonts w:ascii="Arial" w:hAnsi="Arial" w:cs="Arial"/>
        </w:rPr>
        <w:t xml:space="preserve">does </w:t>
      </w:r>
      <w:r>
        <w:rPr>
          <w:rFonts w:ascii="Arial" w:hAnsi="Arial" w:cs="Arial"/>
        </w:rPr>
        <w:t xml:space="preserve">now appear in this submission with a new assessment and publication status approved for residential. </w:t>
      </w:r>
      <w:r w:rsidR="0093355F">
        <w:rPr>
          <w:rFonts w:ascii="Arial" w:hAnsi="Arial" w:cs="Arial"/>
        </w:rPr>
        <w:t xml:space="preserve">The aforementioned includes the statement ‘and has previously received planning permission which was subsequently quashed on procedural grounds.’ Not only is this a misrepresentation of the facts, it also fails to </w:t>
      </w:r>
      <w:r w:rsidR="0093355F">
        <w:rPr>
          <w:rFonts w:ascii="Arial" w:hAnsi="Arial" w:cs="Arial"/>
        </w:rPr>
        <w:lastRenderedPageBreak/>
        <w:t xml:space="preserve">point out that the application was re-determined and refused </w:t>
      </w:r>
      <w:r w:rsidR="00623A04">
        <w:rPr>
          <w:rFonts w:ascii="Arial" w:hAnsi="Arial" w:cs="Arial"/>
        </w:rPr>
        <w:t>2015/0448/OUT, for reasons including:</w:t>
      </w:r>
    </w:p>
    <w:p w:rsidR="00EB4D6E" w:rsidRDefault="0013579B" w:rsidP="00C3396A">
      <w:pPr>
        <w:pStyle w:val="ListParagraph"/>
        <w:numPr>
          <w:ilvl w:val="0"/>
          <w:numId w:val="4"/>
        </w:numPr>
        <w:rPr>
          <w:rFonts w:ascii="Arial" w:hAnsi="Arial" w:cs="Arial"/>
        </w:rPr>
      </w:pPr>
      <w:r>
        <w:rPr>
          <w:rFonts w:ascii="Arial" w:hAnsi="Arial" w:cs="Arial"/>
        </w:rPr>
        <w:t>L</w:t>
      </w:r>
      <w:r w:rsidR="00EB4D6E">
        <w:rPr>
          <w:rFonts w:ascii="Arial" w:hAnsi="Arial" w:cs="Arial"/>
        </w:rPr>
        <w:t>ocated in countryside and A</w:t>
      </w:r>
      <w:r w:rsidR="00623A04">
        <w:rPr>
          <w:rFonts w:ascii="Arial" w:hAnsi="Arial" w:cs="Arial"/>
        </w:rPr>
        <w:t xml:space="preserve">ppleton </w:t>
      </w:r>
      <w:r w:rsidR="00EB4D6E">
        <w:rPr>
          <w:rFonts w:ascii="Arial" w:hAnsi="Arial" w:cs="Arial"/>
        </w:rPr>
        <w:t>R</w:t>
      </w:r>
      <w:r w:rsidR="00623A04">
        <w:rPr>
          <w:rFonts w:ascii="Arial" w:hAnsi="Arial" w:cs="Arial"/>
        </w:rPr>
        <w:t xml:space="preserve">oebuck </w:t>
      </w:r>
      <w:r w:rsidR="00EB4D6E">
        <w:rPr>
          <w:rFonts w:ascii="Arial" w:hAnsi="Arial" w:cs="Arial"/>
        </w:rPr>
        <w:t>has met targets already.</w:t>
      </w:r>
    </w:p>
    <w:p w:rsidR="00EB4D6E" w:rsidRDefault="00EB4D6E" w:rsidP="004845DB">
      <w:pPr>
        <w:pStyle w:val="ListParagraph"/>
        <w:rPr>
          <w:rFonts w:ascii="Arial" w:hAnsi="Arial" w:cs="Arial"/>
          <w:color w:val="FF0000"/>
        </w:rPr>
      </w:pPr>
      <w:r>
        <w:rPr>
          <w:rFonts w:ascii="Arial" w:hAnsi="Arial" w:cs="Arial"/>
        </w:rPr>
        <w:t>02</w:t>
      </w:r>
      <w:r w:rsidR="0013579B">
        <w:rPr>
          <w:rFonts w:ascii="Arial" w:hAnsi="Arial" w:cs="Arial"/>
        </w:rPr>
        <w:t xml:space="preserve"> </w:t>
      </w:r>
      <w:r>
        <w:rPr>
          <w:rFonts w:ascii="Arial" w:hAnsi="Arial" w:cs="Arial"/>
        </w:rPr>
        <w:t>conflict with newly adopted sp</w:t>
      </w:r>
      <w:r w:rsidR="00C3396A">
        <w:rPr>
          <w:rFonts w:ascii="Arial" w:hAnsi="Arial" w:cs="Arial"/>
        </w:rPr>
        <w:t>a</w:t>
      </w:r>
      <w:r>
        <w:rPr>
          <w:rFonts w:ascii="Arial" w:hAnsi="Arial" w:cs="Arial"/>
        </w:rPr>
        <w:t xml:space="preserve">cial strategy which shows area as High sensitivity to development. </w:t>
      </w:r>
    </w:p>
    <w:p w:rsidR="00EB4D6E" w:rsidRDefault="00EB4D6E" w:rsidP="004845DB">
      <w:pPr>
        <w:pStyle w:val="ListParagraph"/>
        <w:rPr>
          <w:rFonts w:ascii="Arial" w:hAnsi="Arial" w:cs="Arial"/>
          <w:color w:val="FF0000"/>
        </w:rPr>
      </w:pPr>
    </w:p>
    <w:p w:rsidR="002D2759" w:rsidRDefault="002D2759" w:rsidP="004845DB">
      <w:pPr>
        <w:pStyle w:val="ListParagraph"/>
        <w:rPr>
          <w:rFonts w:ascii="Arial" w:hAnsi="Arial" w:cs="Arial"/>
        </w:rPr>
      </w:pPr>
      <w:r>
        <w:rPr>
          <w:rFonts w:ascii="Arial" w:hAnsi="Arial" w:cs="Arial"/>
        </w:rPr>
        <w:t>The development does not present a nat</w:t>
      </w:r>
      <w:r w:rsidR="00FF2566">
        <w:rPr>
          <w:rFonts w:ascii="Arial" w:hAnsi="Arial" w:cs="Arial"/>
        </w:rPr>
        <w:t xml:space="preserve">ural continuation of the build </w:t>
      </w:r>
      <w:r>
        <w:rPr>
          <w:rFonts w:ascii="Arial" w:hAnsi="Arial" w:cs="Arial"/>
        </w:rPr>
        <w:t xml:space="preserve">form as it </w:t>
      </w:r>
      <w:r w:rsidR="00FF2566">
        <w:rPr>
          <w:rFonts w:ascii="Arial" w:hAnsi="Arial" w:cs="Arial"/>
        </w:rPr>
        <w:t xml:space="preserve">would </w:t>
      </w:r>
      <w:r>
        <w:rPr>
          <w:rFonts w:ascii="Arial" w:hAnsi="Arial" w:cs="Arial"/>
        </w:rPr>
        <w:t xml:space="preserve">change the </w:t>
      </w:r>
      <w:r w:rsidR="00FF2566">
        <w:rPr>
          <w:rFonts w:ascii="Arial" w:hAnsi="Arial" w:cs="Arial"/>
        </w:rPr>
        <w:t xml:space="preserve">current </w:t>
      </w:r>
      <w:r>
        <w:rPr>
          <w:rFonts w:ascii="Arial" w:hAnsi="Arial" w:cs="Arial"/>
        </w:rPr>
        <w:t xml:space="preserve">approach </w:t>
      </w:r>
      <w:r w:rsidR="00FF2566">
        <w:rPr>
          <w:rFonts w:ascii="Arial" w:hAnsi="Arial" w:cs="Arial"/>
        </w:rPr>
        <w:t>layout from entering a village, to being met by a housing estate development on a prominent raised site. Orchard Close and Ainsty Garth are deeper into the village and screened by the linear development on the main street.</w:t>
      </w:r>
    </w:p>
    <w:p w:rsidR="00FF2566" w:rsidRDefault="00FF2566" w:rsidP="004845DB">
      <w:pPr>
        <w:pStyle w:val="ListParagraph"/>
        <w:rPr>
          <w:rFonts w:ascii="Arial" w:hAnsi="Arial" w:cs="Arial"/>
        </w:rPr>
      </w:pPr>
    </w:p>
    <w:p w:rsidR="00EB4D6E" w:rsidRDefault="00EB4D6E" w:rsidP="004845DB">
      <w:pPr>
        <w:pStyle w:val="ListParagraph"/>
        <w:rPr>
          <w:rFonts w:ascii="Arial" w:hAnsi="Arial" w:cs="Arial"/>
        </w:rPr>
      </w:pPr>
      <w:r>
        <w:rPr>
          <w:rFonts w:ascii="Arial" w:hAnsi="Arial" w:cs="Arial"/>
        </w:rPr>
        <w:t>In relation to the original decision</w:t>
      </w:r>
      <w:r w:rsidR="002D770A">
        <w:rPr>
          <w:rFonts w:ascii="Arial" w:hAnsi="Arial" w:cs="Arial"/>
        </w:rPr>
        <w:t xml:space="preserve"> (2015/0448/OUT)</w:t>
      </w:r>
      <w:r>
        <w:rPr>
          <w:rFonts w:ascii="Arial" w:hAnsi="Arial" w:cs="Arial"/>
        </w:rPr>
        <w:t xml:space="preserve"> to grant outline pp was made by the planning committee, at </w:t>
      </w:r>
      <w:r w:rsidR="00C3396A">
        <w:rPr>
          <w:rFonts w:ascii="Arial" w:hAnsi="Arial" w:cs="Arial"/>
        </w:rPr>
        <w:t>a time when it was said that Selby DC did not have a 5 year land supply. At the meeting</w:t>
      </w:r>
      <w:r>
        <w:rPr>
          <w:rFonts w:ascii="Arial" w:hAnsi="Arial" w:cs="Arial"/>
        </w:rPr>
        <w:t>:</w:t>
      </w:r>
    </w:p>
    <w:p w:rsidR="00C3396A" w:rsidRDefault="00C3396A" w:rsidP="004845DB">
      <w:pPr>
        <w:pStyle w:val="ListParagraph"/>
        <w:rPr>
          <w:rFonts w:ascii="Arial" w:hAnsi="Arial" w:cs="Arial"/>
        </w:rPr>
      </w:pPr>
    </w:p>
    <w:p w:rsidR="00C3396A" w:rsidRPr="002D2759" w:rsidRDefault="00C3396A" w:rsidP="002D2759">
      <w:pPr>
        <w:pStyle w:val="ListParagraph"/>
        <w:numPr>
          <w:ilvl w:val="0"/>
          <w:numId w:val="5"/>
        </w:numPr>
        <w:rPr>
          <w:rFonts w:ascii="Arial" w:hAnsi="Arial" w:cs="Arial"/>
        </w:rPr>
      </w:pPr>
      <w:r w:rsidRPr="002D2759">
        <w:rPr>
          <w:rFonts w:ascii="Arial" w:hAnsi="Arial" w:cs="Arial"/>
        </w:rPr>
        <w:t>A member informed the chairman that he understood from the previous full council meeting there would be a statement regarding the 5 year land supply. The Chairman said that there was no such statement. The meeting proceeded on the basis that there was no 5 year supply</w:t>
      </w:r>
      <w:r w:rsidR="002D2759" w:rsidRPr="002D2759">
        <w:rPr>
          <w:rFonts w:ascii="Arial" w:hAnsi="Arial" w:cs="Arial"/>
        </w:rPr>
        <w:t>.</w:t>
      </w:r>
    </w:p>
    <w:p w:rsidR="002D2759" w:rsidRDefault="002D2759" w:rsidP="002D2759">
      <w:pPr>
        <w:pStyle w:val="ListParagraph"/>
        <w:numPr>
          <w:ilvl w:val="0"/>
          <w:numId w:val="5"/>
        </w:numPr>
        <w:rPr>
          <w:rFonts w:ascii="Arial" w:hAnsi="Arial" w:cs="Arial"/>
        </w:rPr>
      </w:pPr>
      <w:r>
        <w:rPr>
          <w:rFonts w:ascii="Arial" w:hAnsi="Arial" w:cs="Arial"/>
        </w:rPr>
        <w:t>The planning officer who had recommended approval, produced photographs of the entrance to the site which was classed as High Sensitivity. These were dark and detail totally obscured. She apologised as the sun had been in the wrong position, yet no alternatives had been retaken</w:t>
      </w:r>
      <w:r w:rsidR="00FF2566">
        <w:rPr>
          <w:rFonts w:ascii="Arial" w:hAnsi="Arial" w:cs="Arial"/>
        </w:rPr>
        <w:t>.</w:t>
      </w:r>
    </w:p>
    <w:p w:rsidR="00FF2566" w:rsidRDefault="00FF2566" w:rsidP="002D2759">
      <w:pPr>
        <w:pStyle w:val="ListParagraph"/>
        <w:numPr>
          <w:ilvl w:val="0"/>
          <w:numId w:val="5"/>
        </w:numPr>
        <w:rPr>
          <w:rFonts w:ascii="Arial" w:hAnsi="Arial" w:cs="Arial"/>
        </w:rPr>
      </w:pPr>
      <w:r>
        <w:rPr>
          <w:rFonts w:ascii="Arial" w:hAnsi="Arial" w:cs="Arial"/>
        </w:rPr>
        <w:t>The application was approved, on the basis that it could not be opposed due to policies</w:t>
      </w:r>
      <w:r w:rsidR="00632C5D">
        <w:rPr>
          <w:rFonts w:ascii="Arial" w:hAnsi="Arial" w:cs="Arial"/>
        </w:rPr>
        <w:t xml:space="preserve"> diminished by the lack of a 5 year supply.</w:t>
      </w:r>
    </w:p>
    <w:p w:rsidR="00632C5D" w:rsidRDefault="00632C5D" w:rsidP="002D2759">
      <w:pPr>
        <w:pStyle w:val="ListParagraph"/>
        <w:numPr>
          <w:ilvl w:val="0"/>
          <w:numId w:val="5"/>
        </w:numPr>
        <w:rPr>
          <w:rFonts w:ascii="Arial" w:hAnsi="Arial" w:cs="Arial"/>
        </w:rPr>
      </w:pPr>
      <w:r>
        <w:rPr>
          <w:rFonts w:ascii="Arial" w:hAnsi="Arial" w:cs="Arial"/>
        </w:rPr>
        <w:t xml:space="preserve">Present at the meeting were the regular Chairman, </w:t>
      </w:r>
      <w:r w:rsidR="00B10C51">
        <w:rPr>
          <w:rFonts w:ascii="Arial" w:hAnsi="Arial" w:cs="Arial"/>
        </w:rPr>
        <w:t>Vice Chairman</w:t>
      </w:r>
      <w:r w:rsidR="00FF2550">
        <w:rPr>
          <w:rFonts w:ascii="Arial" w:hAnsi="Arial" w:cs="Arial"/>
        </w:rPr>
        <w:t>, the</w:t>
      </w:r>
      <w:r>
        <w:rPr>
          <w:rFonts w:ascii="Arial" w:hAnsi="Arial" w:cs="Arial"/>
        </w:rPr>
        <w:t xml:space="preserve"> Council Solicitor, and the Head of Planning.</w:t>
      </w:r>
    </w:p>
    <w:p w:rsidR="00632C5D" w:rsidRDefault="00632C5D" w:rsidP="00632C5D">
      <w:pPr>
        <w:ind w:left="720"/>
        <w:rPr>
          <w:rFonts w:ascii="Arial" w:hAnsi="Arial" w:cs="Arial"/>
        </w:rPr>
      </w:pPr>
    </w:p>
    <w:p w:rsidR="00C3396A" w:rsidRDefault="00632C5D" w:rsidP="00BD174F">
      <w:pPr>
        <w:ind w:left="720"/>
        <w:rPr>
          <w:rFonts w:ascii="Arial" w:hAnsi="Arial" w:cs="Arial"/>
        </w:rPr>
      </w:pPr>
      <w:r>
        <w:rPr>
          <w:rFonts w:ascii="Arial" w:hAnsi="Arial" w:cs="Arial"/>
        </w:rPr>
        <w:t>It was later discovered that prior to the meeting</w:t>
      </w:r>
      <w:r w:rsidR="002D770A">
        <w:rPr>
          <w:rFonts w:ascii="Arial" w:hAnsi="Arial" w:cs="Arial"/>
        </w:rPr>
        <w:t xml:space="preserve"> (</w:t>
      </w:r>
      <w:r w:rsidR="00FF2550">
        <w:rPr>
          <w:rFonts w:ascii="Arial" w:hAnsi="Arial" w:cs="Arial"/>
        </w:rPr>
        <w:t>7</w:t>
      </w:r>
      <w:r w:rsidR="002D770A" w:rsidRPr="002D770A">
        <w:rPr>
          <w:rFonts w:ascii="Arial" w:hAnsi="Arial" w:cs="Arial"/>
          <w:vertAlign w:val="superscript"/>
        </w:rPr>
        <w:t>th</w:t>
      </w:r>
      <w:r w:rsidR="002D770A">
        <w:rPr>
          <w:rFonts w:ascii="Arial" w:hAnsi="Arial" w:cs="Arial"/>
        </w:rPr>
        <w:t xml:space="preserve"> October</w:t>
      </w:r>
      <w:r w:rsidR="00FF2550">
        <w:rPr>
          <w:rFonts w:ascii="Arial" w:hAnsi="Arial" w:cs="Arial"/>
        </w:rPr>
        <w:t xml:space="preserve"> 2015</w:t>
      </w:r>
      <w:r w:rsidR="002D770A">
        <w:rPr>
          <w:rFonts w:ascii="Arial" w:hAnsi="Arial" w:cs="Arial"/>
        </w:rPr>
        <w:t>)</w:t>
      </w:r>
      <w:r>
        <w:rPr>
          <w:rFonts w:ascii="Arial" w:hAnsi="Arial" w:cs="Arial"/>
        </w:rPr>
        <w:t xml:space="preserve"> an approved report existed</w:t>
      </w:r>
      <w:r w:rsidR="002D770A">
        <w:rPr>
          <w:rFonts w:ascii="Arial" w:hAnsi="Arial" w:cs="Arial"/>
        </w:rPr>
        <w:t xml:space="preserve"> (1</w:t>
      </w:r>
      <w:r w:rsidR="002D770A" w:rsidRPr="002D770A">
        <w:rPr>
          <w:rFonts w:ascii="Arial" w:hAnsi="Arial" w:cs="Arial"/>
          <w:vertAlign w:val="superscript"/>
        </w:rPr>
        <w:t>st</w:t>
      </w:r>
      <w:r w:rsidR="002D770A">
        <w:rPr>
          <w:rFonts w:ascii="Arial" w:hAnsi="Arial" w:cs="Arial"/>
        </w:rPr>
        <w:t xml:space="preserve"> October</w:t>
      </w:r>
      <w:r w:rsidR="00FF2550">
        <w:rPr>
          <w:rFonts w:ascii="Arial" w:hAnsi="Arial" w:cs="Arial"/>
        </w:rPr>
        <w:t xml:space="preserve"> 2015</w:t>
      </w:r>
      <w:r w:rsidR="002D770A">
        <w:rPr>
          <w:rFonts w:ascii="Arial" w:hAnsi="Arial" w:cs="Arial"/>
        </w:rPr>
        <w:t>)</w:t>
      </w:r>
      <w:r>
        <w:rPr>
          <w:rFonts w:ascii="Arial" w:hAnsi="Arial" w:cs="Arial"/>
        </w:rPr>
        <w:t xml:space="preserve"> which detailed that Selby did in fact have a 5 year supply. It is not conceivable that the aforementioned in </w:t>
      </w:r>
      <w:proofErr w:type="gramStart"/>
      <w:r>
        <w:rPr>
          <w:rFonts w:ascii="Arial" w:hAnsi="Arial" w:cs="Arial"/>
        </w:rPr>
        <w:t>iv</w:t>
      </w:r>
      <w:proofErr w:type="gramEnd"/>
      <w:r w:rsidR="00623A04">
        <w:rPr>
          <w:rFonts w:ascii="Arial" w:hAnsi="Arial" w:cs="Arial"/>
        </w:rPr>
        <w:t>.</w:t>
      </w:r>
      <w:r>
        <w:rPr>
          <w:rFonts w:ascii="Arial" w:hAnsi="Arial" w:cs="Arial"/>
        </w:rPr>
        <w:t xml:space="preserve"> </w:t>
      </w:r>
      <w:r w:rsidR="002D770A">
        <w:rPr>
          <w:rFonts w:ascii="Arial" w:hAnsi="Arial" w:cs="Arial"/>
        </w:rPr>
        <w:t xml:space="preserve">above </w:t>
      </w:r>
      <w:r>
        <w:rPr>
          <w:rFonts w:ascii="Arial" w:hAnsi="Arial" w:cs="Arial"/>
        </w:rPr>
        <w:t>were unaware of this fact, yet no disciplinary action was taken.</w:t>
      </w:r>
      <w:r w:rsidR="00BD174F">
        <w:rPr>
          <w:rFonts w:ascii="Arial" w:hAnsi="Arial" w:cs="Arial"/>
        </w:rPr>
        <w:t xml:space="preserve"> Successful Judicial Review proceedings quashed the decision.</w:t>
      </w:r>
    </w:p>
    <w:p w:rsidR="00BD174F" w:rsidRDefault="00BD174F" w:rsidP="00BD174F">
      <w:pPr>
        <w:ind w:left="720"/>
        <w:rPr>
          <w:rFonts w:ascii="Arial" w:hAnsi="Arial" w:cs="Arial"/>
        </w:rPr>
      </w:pPr>
      <w:r>
        <w:rPr>
          <w:rFonts w:ascii="Arial" w:hAnsi="Arial" w:cs="Arial"/>
        </w:rPr>
        <w:t xml:space="preserve">The </w:t>
      </w:r>
      <w:r w:rsidR="002D770A">
        <w:rPr>
          <w:rFonts w:ascii="Arial" w:hAnsi="Arial" w:cs="Arial"/>
        </w:rPr>
        <w:t xml:space="preserve">officer recommendation to approve 28 Dwellings in a sensitive location at the gateway to the village </w:t>
      </w:r>
      <w:r w:rsidR="00270BF2">
        <w:rPr>
          <w:rFonts w:ascii="Arial" w:hAnsi="Arial" w:cs="Arial"/>
        </w:rPr>
        <w:t>i</w:t>
      </w:r>
      <w:r w:rsidR="002D770A">
        <w:rPr>
          <w:rFonts w:ascii="Arial" w:hAnsi="Arial" w:cs="Arial"/>
        </w:rPr>
        <w:t>s totally opposite to those in: 2020/0174/ FUL</w:t>
      </w:r>
      <w:r w:rsidR="00270BF2">
        <w:rPr>
          <w:rFonts w:ascii="Arial" w:hAnsi="Arial" w:cs="Arial"/>
        </w:rPr>
        <w:t xml:space="preserve"> 1 Bungalow and 2017/0753/OUT 8 dwellings– Orchard Close; and 2016/0201/OUT – dwellings Rosemary Garth. In the case of 2017/0753/OUT it was specifically mentioned that the development would detrimentally be visible from Colton Lane!</w:t>
      </w:r>
    </w:p>
    <w:p w:rsidR="00270BF2" w:rsidRDefault="00270BF2" w:rsidP="00BD174F">
      <w:pPr>
        <w:ind w:left="720"/>
        <w:rPr>
          <w:rFonts w:ascii="Arial" w:hAnsi="Arial" w:cs="Arial"/>
        </w:rPr>
      </w:pPr>
    </w:p>
    <w:p w:rsidR="00270BF2" w:rsidRDefault="008C2AAA" w:rsidP="00BD174F">
      <w:pPr>
        <w:ind w:left="720"/>
        <w:rPr>
          <w:rFonts w:ascii="Arial" w:hAnsi="Arial" w:cs="Arial"/>
        </w:rPr>
      </w:pPr>
      <w:r>
        <w:rPr>
          <w:rFonts w:ascii="Arial" w:hAnsi="Arial" w:cs="Arial"/>
        </w:rPr>
        <w:t>It appears that Selby DC has a</w:t>
      </w:r>
      <w:r w:rsidR="00270BF2">
        <w:rPr>
          <w:rFonts w:ascii="Arial" w:hAnsi="Arial" w:cs="Arial"/>
        </w:rPr>
        <w:t xml:space="preserve"> plan to see this site developed, despite its’ unsuitability.</w:t>
      </w:r>
    </w:p>
    <w:p w:rsidR="008C2AAA" w:rsidRDefault="008C2AAA" w:rsidP="008C2AAA">
      <w:pPr>
        <w:rPr>
          <w:rFonts w:ascii="Arial" w:hAnsi="Arial" w:cs="Arial"/>
        </w:rPr>
      </w:pPr>
    </w:p>
    <w:p w:rsidR="008C2AAA" w:rsidRDefault="008C2AAA" w:rsidP="008C2AAA">
      <w:pPr>
        <w:rPr>
          <w:rFonts w:ascii="Arial" w:hAnsi="Arial" w:cs="Arial"/>
        </w:rPr>
      </w:pPr>
    </w:p>
    <w:p w:rsidR="008C2AAA" w:rsidRDefault="008C2AAA" w:rsidP="008C2AAA">
      <w:pPr>
        <w:rPr>
          <w:rFonts w:ascii="Arial" w:hAnsi="Arial" w:cs="Arial"/>
          <w:sz w:val="28"/>
          <w:szCs w:val="28"/>
        </w:rPr>
      </w:pPr>
      <w:proofErr w:type="gramStart"/>
      <w:r>
        <w:rPr>
          <w:rFonts w:ascii="Arial" w:hAnsi="Arial" w:cs="Arial"/>
          <w:sz w:val="28"/>
          <w:szCs w:val="28"/>
        </w:rPr>
        <w:t>Appendix B. Opinion 2.</w:t>
      </w:r>
      <w:proofErr w:type="gramEnd"/>
    </w:p>
    <w:p w:rsidR="008C2AAA" w:rsidRDefault="008C2AAA" w:rsidP="008C2AAA">
      <w:pPr>
        <w:rPr>
          <w:rFonts w:ascii="Arial" w:hAnsi="Arial" w:cs="Arial"/>
          <w:sz w:val="28"/>
          <w:szCs w:val="28"/>
        </w:rPr>
      </w:pPr>
    </w:p>
    <w:p w:rsidR="008C2AAA" w:rsidRDefault="008C2AAA" w:rsidP="008C2AAA">
      <w:pPr>
        <w:rPr>
          <w:rFonts w:ascii="Arial" w:hAnsi="Arial" w:cs="Arial"/>
        </w:rPr>
      </w:pPr>
      <w:r>
        <w:rPr>
          <w:rFonts w:ascii="Arial" w:hAnsi="Arial" w:cs="Arial"/>
        </w:rPr>
        <w:t>Appleton Roebuck is currently ranked 2</w:t>
      </w:r>
      <w:r w:rsidR="0066384E">
        <w:rPr>
          <w:rFonts w:ascii="Arial" w:hAnsi="Arial" w:cs="Arial"/>
        </w:rPr>
        <w:t>9</w:t>
      </w:r>
      <w:r w:rsidRPr="008C2AAA">
        <w:rPr>
          <w:rFonts w:ascii="Arial" w:hAnsi="Arial" w:cs="Arial"/>
          <w:vertAlign w:val="superscript"/>
        </w:rPr>
        <w:t>th</w:t>
      </w:r>
      <w:r>
        <w:rPr>
          <w:rFonts w:ascii="Arial" w:hAnsi="Arial" w:cs="Arial"/>
        </w:rPr>
        <w:t xml:space="preserve"> of 2</w:t>
      </w:r>
      <w:r w:rsidR="0066384E">
        <w:rPr>
          <w:rFonts w:ascii="Arial" w:hAnsi="Arial" w:cs="Arial"/>
        </w:rPr>
        <w:t>9</w:t>
      </w:r>
      <w:r>
        <w:rPr>
          <w:rFonts w:ascii="Arial" w:hAnsi="Arial" w:cs="Arial"/>
        </w:rPr>
        <w:t xml:space="preserve"> villages in the Selby Plan</w:t>
      </w:r>
      <w:r w:rsidR="00E5677D">
        <w:rPr>
          <w:rFonts w:ascii="Arial" w:hAnsi="Arial" w:cs="Arial"/>
        </w:rPr>
        <w:t xml:space="preserve"> and has</w:t>
      </w:r>
      <w:r w:rsidR="00907345">
        <w:rPr>
          <w:rFonts w:ascii="Arial" w:hAnsi="Arial" w:cs="Arial"/>
        </w:rPr>
        <w:t xml:space="preserve"> further</w:t>
      </w:r>
      <w:r w:rsidR="00E5677D">
        <w:rPr>
          <w:rFonts w:ascii="Arial" w:hAnsi="Arial" w:cs="Arial"/>
        </w:rPr>
        <w:t xml:space="preserve"> lost</w:t>
      </w:r>
      <w:r w:rsidR="00907345">
        <w:rPr>
          <w:rFonts w:ascii="Arial" w:hAnsi="Arial" w:cs="Arial"/>
        </w:rPr>
        <w:t xml:space="preserve"> services</w:t>
      </w:r>
      <w:r>
        <w:rPr>
          <w:rFonts w:ascii="Arial" w:hAnsi="Arial" w:cs="Arial"/>
        </w:rPr>
        <w:t>.</w:t>
      </w:r>
      <w:r w:rsidR="001F294D">
        <w:rPr>
          <w:rFonts w:ascii="Arial" w:hAnsi="Arial" w:cs="Arial"/>
        </w:rPr>
        <w:t xml:space="preserve"> It was earmarked for designation as a Secondary Village. After certain representations were made to Selby DC it was elevated to DSV status, </w:t>
      </w:r>
      <w:r w:rsidR="0052688A">
        <w:rPr>
          <w:rFonts w:ascii="Arial" w:hAnsi="Arial" w:cs="Arial"/>
        </w:rPr>
        <w:t xml:space="preserve">After elevation to a DSV </w:t>
      </w:r>
      <w:r w:rsidR="001F294D">
        <w:rPr>
          <w:rFonts w:ascii="Arial" w:hAnsi="Arial" w:cs="Arial"/>
        </w:rPr>
        <w:t xml:space="preserve">planning approval </w:t>
      </w:r>
      <w:r w:rsidR="0052688A">
        <w:rPr>
          <w:rFonts w:ascii="Arial" w:hAnsi="Arial" w:cs="Arial"/>
        </w:rPr>
        <w:t xml:space="preserve">was </w:t>
      </w:r>
      <w:r w:rsidR="001F294D">
        <w:rPr>
          <w:rFonts w:ascii="Arial" w:hAnsi="Arial" w:cs="Arial"/>
        </w:rPr>
        <w:t>granted for the demolition</w:t>
      </w:r>
      <w:r w:rsidR="00487A52">
        <w:rPr>
          <w:rFonts w:ascii="Arial" w:hAnsi="Arial" w:cs="Arial"/>
        </w:rPr>
        <w:t xml:space="preserve"> of 18 Malt kiln Lane ( the property of the then Chairman of the Parish Council), and the construction of 8 dwellings.</w:t>
      </w:r>
      <w:r w:rsidR="00A85AA6">
        <w:rPr>
          <w:rFonts w:ascii="Arial" w:hAnsi="Arial" w:cs="Arial"/>
        </w:rPr>
        <w:t xml:space="preserve"> The application was submitted on 08/02/2012, but </w:t>
      </w:r>
      <w:r w:rsidR="00062C01">
        <w:rPr>
          <w:rFonts w:ascii="Arial" w:hAnsi="Arial" w:cs="Arial"/>
        </w:rPr>
        <w:t>n</w:t>
      </w:r>
      <w:r w:rsidR="00A85AA6">
        <w:rPr>
          <w:rFonts w:ascii="Arial" w:hAnsi="Arial" w:cs="Arial"/>
        </w:rPr>
        <w:t>ot determined until December of that year</w:t>
      </w:r>
      <w:r w:rsidR="00062C01">
        <w:rPr>
          <w:rFonts w:ascii="Arial" w:hAnsi="Arial" w:cs="Arial"/>
        </w:rPr>
        <w:t>.</w:t>
      </w:r>
      <w:r w:rsidR="00A85AA6">
        <w:rPr>
          <w:rFonts w:ascii="Arial" w:hAnsi="Arial" w:cs="Arial"/>
        </w:rPr>
        <w:t xml:space="preserve"> </w:t>
      </w:r>
      <w:r w:rsidR="00062C01">
        <w:rPr>
          <w:rFonts w:ascii="Arial" w:hAnsi="Arial" w:cs="Arial"/>
        </w:rPr>
        <w:t>The offices report (2.2.4 – 2.2.6). recommending approval as inter alia the</w:t>
      </w:r>
      <w:r w:rsidR="00A85AA6">
        <w:rPr>
          <w:rFonts w:ascii="Arial" w:hAnsi="Arial" w:cs="Arial"/>
        </w:rPr>
        <w:t xml:space="preserve"> </w:t>
      </w:r>
      <w:r w:rsidR="00062C01">
        <w:rPr>
          <w:rFonts w:ascii="Arial" w:hAnsi="Arial" w:cs="Arial"/>
        </w:rPr>
        <w:t>v</w:t>
      </w:r>
      <w:r w:rsidR="00A85AA6">
        <w:rPr>
          <w:rFonts w:ascii="Arial" w:hAnsi="Arial" w:cs="Arial"/>
        </w:rPr>
        <w:t>illage ha</w:t>
      </w:r>
      <w:r w:rsidR="00062C01">
        <w:rPr>
          <w:rFonts w:ascii="Arial" w:hAnsi="Arial" w:cs="Arial"/>
        </w:rPr>
        <w:t>s</w:t>
      </w:r>
      <w:r w:rsidR="00A85AA6">
        <w:rPr>
          <w:rFonts w:ascii="Arial" w:hAnsi="Arial" w:cs="Arial"/>
        </w:rPr>
        <w:t xml:space="preserve"> DSV status</w:t>
      </w:r>
      <w:r w:rsidR="00062C01">
        <w:rPr>
          <w:rFonts w:ascii="Arial" w:hAnsi="Arial" w:cs="Arial"/>
        </w:rPr>
        <w:t>.</w:t>
      </w:r>
      <w:r w:rsidR="00A85AA6">
        <w:rPr>
          <w:rFonts w:ascii="Arial" w:hAnsi="Arial" w:cs="Arial"/>
        </w:rPr>
        <w:t xml:space="preserve"> </w:t>
      </w:r>
    </w:p>
    <w:p w:rsidR="00487A52" w:rsidRDefault="00487A52" w:rsidP="008C2AAA">
      <w:pPr>
        <w:rPr>
          <w:rFonts w:ascii="Arial" w:hAnsi="Arial" w:cs="Arial"/>
        </w:rPr>
      </w:pPr>
    </w:p>
    <w:p w:rsidR="00487A52" w:rsidRDefault="00487A52" w:rsidP="008C2AAA">
      <w:pPr>
        <w:rPr>
          <w:rFonts w:ascii="Arial" w:hAnsi="Arial" w:cs="Arial"/>
        </w:rPr>
      </w:pPr>
      <w:r>
        <w:rPr>
          <w:rFonts w:ascii="Arial" w:hAnsi="Arial" w:cs="Arial"/>
        </w:rPr>
        <w:t>The Parish Council has complained several times regarding this status, to no avail.</w:t>
      </w:r>
    </w:p>
    <w:p w:rsidR="00487A52" w:rsidRDefault="00487A52" w:rsidP="008C2AAA">
      <w:pPr>
        <w:rPr>
          <w:rFonts w:ascii="Arial" w:hAnsi="Arial" w:cs="Arial"/>
        </w:rPr>
      </w:pPr>
    </w:p>
    <w:p w:rsidR="00186D56" w:rsidRDefault="00487A52" w:rsidP="008C2AAA">
      <w:pPr>
        <w:rPr>
          <w:rFonts w:ascii="Arial" w:hAnsi="Arial" w:cs="Arial"/>
        </w:rPr>
      </w:pPr>
      <w:r>
        <w:rPr>
          <w:rFonts w:ascii="Arial" w:hAnsi="Arial" w:cs="Arial"/>
        </w:rPr>
        <w:t xml:space="preserve">In this proposed plan, new criteria for assessing hierarchy have been introduced. They go </w:t>
      </w:r>
      <w:r w:rsidR="0012368A">
        <w:rPr>
          <w:rFonts w:ascii="Arial" w:hAnsi="Arial" w:cs="Arial"/>
        </w:rPr>
        <w:t>nowhere</w:t>
      </w:r>
      <w:r>
        <w:rPr>
          <w:rFonts w:ascii="Arial" w:hAnsi="Arial" w:cs="Arial"/>
        </w:rPr>
        <w:t xml:space="preserve"> near</w:t>
      </w:r>
      <w:r w:rsidR="0012368A">
        <w:rPr>
          <w:rFonts w:ascii="Arial" w:hAnsi="Arial" w:cs="Arial"/>
        </w:rPr>
        <w:t xml:space="preserve"> representing the views of residents in the consultation. In the case </w:t>
      </w:r>
      <w:r w:rsidR="00686349">
        <w:rPr>
          <w:rFonts w:ascii="Arial" w:hAnsi="Arial" w:cs="Arial"/>
        </w:rPr>
        <w:t xml:space="preserve">of Appleton Roebuck two churches with congregations </w:t>
      </w:r>
      <w:r w:rsidR="00A67532">
        <w:rPr>
          <w:rFonts w:ascii="Arial" w:hAnsi="Arial" w:cs="Arial"/>
        </w:rPr>
        <w:t>averaging 7 (3 services per month</w:t>
      </w:r>
      <w:r w:rsidR="008F2E48">
        <w:rPr>
          <w:rFonts w:ascii="Arial" w:hAnsi="Arial" w:cs="Arial"/>
        </w:rPr>
        <w:t>)</w:t>
      </w:r>
      <w:r w:rsidR="00A67532">
        <w:rPr>
          <w:rFonts w:ascii="Arial" w:hAnsi="Arial" w:cs="Arial"/>
        </w:rPr>
        <w:t xml:space="preserve"> and 15</w:t>
      </w:r>
      <w:r w:rsidR="008F2E48">
        <w:rPr>
          <w:rFonts w:ascii="Arial" w:hAnsi="Arial" w:cs="Arial"/>
        </w:rPr>
        <w:t xml:space="preserve"> (1 service every week)</w:t>
      </w:r>
      <w:r w:rsidR="00686349">
        <w:rPr>
          <w:rFonts w:ascii="Arial" w:hAnsi="Arial" w:cs="Arial"/>
        </w:rPr>
        <w:t xml:space="preserve"> respectively contribute 2 number services as do 1 pub</w:t>
      </w:r>
      <w:r w:rsidR="00E5677D">
        <w:rPr>
          <w:rFonts w:ascii="Arial" w:hAnsi="Arial" w:cs="Arial"/>
        </w:rPr>
        <w:t>lic house</w:t>
      </w:r>
      <w:r w:rsidR="00686349">
        <w:rPr>
          <w:rFonts w:ascii="Arial" w:hAnsi="Arial" w:cs="Arial"/>
        </w:rPr>
        <w:t xml:space="preserve"> closed for 5 years and another open 4 days per week. </w:t>
      </w:r>
      <w:r w:rsidR="0052688A">
        <w:rPr>
          <w:rFonts w:ascii="Arial" w:hAnsi="Arial" w:cs="Arial"/>
        </w:rPr>
        <w:t>The contribution</w:t>
      </w:r>
      <w:r w:rsidR="000B6797">
        <w:rPr>
          <w:rFonts w:ascii="Arial" w:hAnsi="Arial" w:cs="Arial"/>
        </w:rPr>
        <w:t xml:space="preserve"> of these</w:t>
      </w:r>
      <w:r w:rsidR="0052688A">
        <w:rPr>
          <w:rFonts w:ascii="Arial" w:hAnsi="Arial" w:cs="Arial"/>
        </w:rPr>
        <w:t xml:space="preserve"> to sustainability</w:t>
      </w:r>
      <w:r w:rsidR="000B6797">
        <w:rPr>
          <w:rFonts w:ascii="Arial" w:hAnsi="Arial" w:cs="Arial"/>
        </w:rPr>
        <w:t xml:space="preserve"> is minor. Also the population criterion is contrived – a village with a high population and no services is just that. </w:t>
      </w:r>
      <w:r w:rsidR="00A85AA6">
        <w:rPr>
          <w:rFonts w:ascii="Arial" w:hAnsi="Arial" w:cs="Arial"/>
        </w:rPr>
        <w:t xml:space="preserve">This argument also applies to </w:t>
      </w:r>
      <w:r w:rsidR="00127FDA">
        <w:rPr>
          <w:rFonts w:ascii="Arial" w:hAnsi="Arial" w:cs="Arial"/>
        </w:rPr>
        <w:t>the number of properties</w:t>
      </w:r>
      <w:r w:rsidR="00A85AA6">
        <w:rPr>
          <w:rFonts w:ascii="Arial" w:hAnsi="Arial" w:cs="Arial"/>
        </w:rPr>
        <w:t xml:space="preserve"> criterion</w:t>
      </w:r>
      <w:r w:rsidR="00127FDA">
        <w:rPr>
          <w:rFonts w:ascii="Arial" w:hAnsi="Arial" w:cs="Arial"/>
        </w:rPr>
        <w:t xml:space="preserve">. </w:t>
      </w:r>
      <w:r w:rsidR="0059613E">
        <w:rPr>
          <w:rFonts w:ascii="Arial" w:hAnsi="Arial" w:cs="Arial"/>
        </w:rPr>
        <w:t>How were the</w:t>
      </w:r>
      <w:r w:rsidR="00127FDA">
        <w:rPr>
          <w:rFonts w:ascii="Arial" w:hAnsi="Arial" w:cs="Arial"/>
        </w:rPr>
        <w:t>se factors and</w:t>
      </w:r>
      <w:r w:rsidR="0059613E">
        <w:rPr>
          <w:rFonts w:ascii="Arial" w:hAnsi="Arial" w:cs="Arial"/>
        </w:rPr>
        <w:t xml:space="preserve"> brackets arrived at?</w:t>
      </w:r>
    </w:p>
    <w:p w:rsidR="00186D56" w:rsidRDefault="00186D56" w:rsidP="008C2AAA">
      <w:pPr>
        <w:rPr>
          <w:rFonts w:ascii="Arial" w:hAnsi="Arial" w:cs="Arial"/>
        </w:rPr>
      </w:pPr>
      <w:r>
        <w:rPr>
          <w:rFonts w:ascii="Arial" w:hAnsi="Arial" w:cs="Arial"/>
        </w:rPr>
        <w:t xml:space="preserve">How have the range of services in 3.18 of the background paper: </w:t>
      </w:r>
      <w:r w:rsidR="009B3234">
        <w:rPr>
          <w:rFonts w:ascii="Arial" w:hAnsi="Arial" w:cs="Arial"/>
        </w:rPr>
        <w:t>Settlement Hierarchy 2021 been set.</w:t>
      </w:r>
    </w:p>
    <w:p w:rsidR="0059613E" w:rsidRDefault="0059613E" w:rsidP="008C2AAA">
      <w:pPr>
        <w:rPr>
          <w:rFonts w:ascii="Arial" w:hAnsi="Arial" w:cs="Arial"/>
        </w:rPr>
      </w:pPr>
      <w:r>
        <w:rPr>
          <w:rFonts w:ascii="Arial" w:hAnsi="Arial" w:cs="Arial"/>
        </w:rPr>
        <w:t xml:space="preserve"> </w:t>
      </w:r>
      <w:r w:rsidR="000B6797">
        <w:rPr>
          <w:rFonts w:ascii="Arial" w:hAnsi="Arial" w:cs="Arial"/>
        </w:rPr>
        <w:t xml:space="preserve">In conclusion </w:t>
      </w:r>
      <w:r>
        <w:rPr>
          <w:rFonts w:ascii="Arial" w:hAnsi="Arial" w:cs="Arial"/>
        </w:rPr>
        <w:t xml:space="preserve">it appears </w:t>
      </w:r>
      <w:r w:rsidR="000B6797">
        <w:rPr>
          <w:rFonts w:ascii="Arial" w:hAnsi="Arial" w:cs="Arial"/>
        </w:rPr>
        <w:t>the criteria have been</w:t>
      </w:r>
      <w:r>
        <w:rPr>
          <w:rFonts w:ascii="Arial" w:hAnsi="Arial" w:cs="Arial"/>
        </w:rPr>
        <w:t xml:space="preserve"> created to fit the aims of Selby DC to manipulate the hierarchy of villages.</w:t>
      </w:r>
    </w:p>
    <w:p w:rsidR="0059613E" w:rsidRDefault="0059613E" w:rsidP="008C2AAA">
      <w:pPr>
        <w:rPr>
          <w:rFonts w:ascii="Arial" w:hAnsi="Arial" w:cs="Arial"/>
        </w:rPr>
      </w:pPr>
    </w:p>
    <w:p w:rsidR="0059613E" w:rsidRDefault="0059613E" w:rsidP="0059613E">
      <w:pPr>
        <w:rPr>
          <w:rFonts w:ascii="Arial" w:hAnsi="Arial" w:cs="Arial"/>
          <w:sz w:val="28"/>
          <w:szCs w:val="28"/>
        </w:rPr>
      </w:pPr>
      <w:proofErr w:type="gramStart"/>
      <w:r>
        <w:rPr>
          <w:rFonts w:ascii="Arial" w:hAnsi="Arial" w:cs="Arial"/>
          <w:sz w:val="28"/>
          <w:szCs w:val="28"/>
        </w:rPr>
        <w:t xml:space="preserve">Appendix </w:t>
      </w:r>
      <w:r w:rsidR="001A375F">
        <w:rPr>
          <w:rFonts w:ascii="Arial" w:hAnsi="Arial" w:cs="Arial"/>
          <w:sz w:val="28"/>
          <w:szCs w:val="28"/>
        </w:rPr>
        <w:t>C</w:t>
      </w:r>
      <w:r>
        <w:rPr>
          <w:rFonts w:ascii="Arial" w:hAnsi="Arial" w:cs="Arial"/>
          <w:sz w:val="28"/>
          <w:szCs w:val="28"/>
        </w:rPr>
        <w:t xml:space="preserve">. Opinion </w:t>
      </w:r>
      <w:r w:rsidR="001A375F">
        <w:rPr>
          <w:rFonts w:ascii="Arial" w:hAnsi="Arial" w:cs="Arial"/>
          <w:sz w:val="28"/>
          <w:szCs w:val="28"/>
        </w:rPr>
        <w:t>3</w:t>
      </w:r>
      <w:r>
        <w:rPr>
          <w:rFonts w:ascii="Arial" w:hAnsi="Arial" w:cs="Arial"/>
          <w:sz w:val="28"/>
          <w:szCs w:val="28"/>
        </w:rPr>
        <w:t>.</w:t>
      </w:r>
      <w:proofErr w:type="gramEnd"/>
    </w:p>
    <w:p w:rsidR="0059613E" w:rsidRDefault="0059613E" w:rsidP="008C2AAA">
      <w:pPr>
        <w:rPr>
          <w:rFonts w:ascii="Arial" w:hAnsi="Arial" w:cs="Arial"/>
        </w:rPr>
      </w:pPr>
    </w:p>
    <w:p w:rsidR="0059613E" w:rsidRDefault="0059613E" w:rsidP="008C2AAA">
      <w:pPr>
        <w:rPr>
          <w:rFonts w:ascii="Arial" w:hAnsi="Arial" w:cs="Arial"/>
        </w:rPr>
      </w:pPr>
    </w:p>
    <w:p w:rsidR="0059613E" w:rsidRDefault="00686349" w:rsidP="008C2AAA">
      <w:pPr>
        <w:rPr>
          <w:rFonts w:ascii="Arial" w:hAnsi="Arial" w:cs="Arial"/>
        </w:rPr>
      </w:pPr>
      <w:r>
        <w:rPr>
          <w:rFonts w:ascii="Arial" w:hAnsi="Arial" w:cs="Arial"/>
        </w:rPr>
        <w:t xml:space="preserve">The only </w:t>
      </w:r>
      <w:r w:rsidR="003D217A">
        <w:rPr>
          <w:rFonts w:ascii="Arial" w:hAnsi="Arial" w:cs="Arial"/>
        </w:rPr>
        <w:t>bus service</w:t>
      </w:r>
      <w:r>
        <w:rPr>
          <w:rFonts w:ascii="Arial" w:hAnsi="Arial" w:cs="Arial"/>
        </w:rPr>
        <w:t xml:space="preserve"> to York</w:t>
      </w:r>
      <w:r w:rsidR="003D217A">
        <w:rPr>
          <w:rFonts w:ascii="Arial" w:hAnsi="Arial" w:cs="Arial"/>
        </w:rPr>
        <w:t xml:space="preserve"> </w:t>
      </w:r>
      <w:r>
        <w:rPr>
          <w:rFonts w:ascii="Arial" w:hAnsi="Arial" w:cs="Arial"/>
        </w:rPr>
        <w:t xml:space="preserve">which takes 43 minutes </w:t>
      </w:r>
      <w:r w:rsidR="003D217A">
        <w:rPr>
          <w:rFonts w:ascii="Arial" w:hAnsi="Arial" w:cs="Arial"/>
        </w:rPr>
        <w:t xml:space="preserve">via Tesco runs every 2 hours. The first bus arrives in York at </w:t>
      </w:r>
      <w:r w:rsidR="0052688A">
        <w:rPr>
          <w:rFonts w:ascii="Arial" w:hAnsi="Arial" w:cs="Arial"/>
        </w:rPr>
        <w:t>0849;</w:t>
      </w:r>
      <w:r w:rsidR="003D217A">
        <w:rPr>
          <w:rFonts w:ascii="Arial" w:hAnsi="Arial" w:cs="Arial"/>
        </w:rPr>
        <w:t xml:space="preserve"> the last one leaves York at 1705</w:t>
      </w:r>
      <w:r w:rsidR="0020753A">
        <w:rPr>
          <w:rFonts w:ascii="Arial" w:hAnsi="Arial" w:cs="Arial"/>
        </w:rPr>
        <w:t>. This is classed as a frequent bus service to gain one more service point. The service does not cater for current working hours or recreational access</w:t>
      </w:r>
      <w:r w:rsidR="00127FDA">
        <w:rPr>
          <w:rFonts w:ascii="Arial" w:hAnsi="Arial" w:cs="Arial"/>
        </w:rPr>
        <w:t>, and does not operate on Sundays and Bank Holidays</w:t>
      </w:r>
      <w:r w:rsidR="0020753A">
        <w:rPr>
          <w:rFonts w:ascii="Arial" w:hAnsi="Arial" w:cs="Arial"/>
        </w:rPr>
        <w:t xml:space="preserve">. The service does not access Tadcaster and medical services such as Doctor, Dentist, and Chiropodist; nor recreational facilities and employment. </w:t>
      </w:r>
    </w:p>
    <w:p w:rsidR="0059613E" w:rsidRDefault="0059613E" w:rsidP="008C2AAA">
      <w:pPr>
        <w:rPr>
          <w:rFonts w:ascii="Arial" w:hAnsi="Arial" w:cs="Arial"/>
        </w:rPr>
      </w:pPr>
    </w:p>
    <w:p w:rsidR="0059613E" w:rsidRDefault="0059613E" w:rsidP="008C2AAA">
      <w:pPr>
        <w:rPr>
          <w:rFonts w:ascii="Arial" w:hAnsi="Arial" w:cs="Arial"/>
        </w:rPr>
      </w:pPr>
      <w:r>
        <w:rPr>
          <w:rFonts w:ascii="Arial" w:hAnsi="Arial" w:cs="Arial"/>
        </w:rPr>
        <w:t>The Parish Council have raised this matter ad naus</w:t>
      </w:r>
      <w:r w:rsidR="001A375F">
        <w:rPr>
          <w:rFonts w:ascii="Arial" w:hAnsi="Arial" w:cs="Arial"/>
        </w:rPr>
        <w:t>e</w:t>
      </w:r>
      <w:r>
        <w:rPr>
          <w:rFonts w:ascii="Arial" w:hAnsi="Arial" w:cs="Arial"/>
        </w:rPr>
        <w:t>um with Selby DC regarding this consultation and planning permission application reports</w:t>
      </w:r>
      <w:r w:rsidR="001A375F">
        <w:rPr>
          <w:rFonts w:ascii="Arial" w:hAnsi="Arial" w:cs="Arial"/>
        </w:rPr>
        <w:t>. No correction or explanation has been received.</w:t>
      </w:r>
    </w:p>
    <w:p w:rsidR="001A375F" w:rsidRDefault="001A375F" w:rsidP="008C2AAA">
      <w:pPr>
        <w:rPr>
          <w:rFonts w:ascii="Arial" w:hAnsi="Arial" w:cs="Arial"/>
        </w:rPr>
      </w:pPr>
    </w:p>
    <w:p w:rsidR="001A375F" w:rsidRDefault="001A375F" w:rsidP="008C2AAA">
      <w:pPr>
        <w:rPr>
          <w:rFonts w:ascii="Arial" w:hAnsi="Arial" w:cs="Arial"/>
        </w:rPr>
      </w:pPr>
      <w:r>
        <w:rPr>
          <w:rFonts w:ascii="Arial" w:hAnsi="Arial" w:cs="Arial"/>
        </w:rPr>
        <w:t>Appleton Roebuck therefore has:</w:t>
      </w:r>
    </w:p>
    <w:p w:rsidR="00E5677D" w:rsidRDefault="00E5677D" w:rsidP="008C2AAA">
      <w:pPr>
        <w:rPr>
          <w:rFonts w:ascii="Arial" w:hAnsi="Arial" w:cs="Arial"/>
        </w:rPr>
      </w:pPr>
      <w:r>
        <w:rPr>
          <w:rFonts w:ascii="Arial" w:hAnsi="Arial" w:cs="Arial"/>
        </w:rPr>
        <w:t>A Primary School;</w:t>
      </w:r>
    </w:p>
    <w:p w:rsidR="001A375F" w:rsidRDefault="001A375F" w:rsidP="008C2AAA">
      <w:pPr>
        <w:rPr>
          <w:rFonts w:ascii="Arial" w:hAnsi="Arial" w:cs="Arial"/>
        </w:rPr>
      </w:pPr>
      <w:r>
        <w:rPr>
          <w:rFonts w:ascii="Arial" w:hAnsi="Arial" w:cs="Arial"/>
        </w:rPr>
        <w:t>A Village Hall;</w:t>
      </w:r>
    </w:p>
    <w:p w:rsidR="001A375F" w:rsidRDefault="001A375F" w:rsidP="008C2AAA">
      <w:pPr>
        <w:rPr>
          <w:rFonts w:ascii="Arial" w:hAnsi="Arial" w:cs="Arial"/>
        </w:rPr>
      </w:pPr>
      <w:r>
        <w:rPr>
          <w:rFonts w:ascii="Arial" w:hAnsi="Arial" w:cs="Arial"/>
        </w:rPr>
        <w:t>A preschool group in the Village Hall;</w:t>
      </w:r>
    </w:p>
    <w:p w:rsidR="001A375F" w:rsidRDefault="001A375F" w:rsidP="008C2AAA">
      <w:pPr>
        <w:rPr>
          <w:rFonts w:ascii="Arial" w:hAnsi="Arial" w:cs="Arial"/>
        </w:rPr>
      </w:pPr>
      <w:r>
        <w:rPr>
          <w:rFonts w:ascii="Arial" w:hAnsi="Arial" w:cs="Arial"/>
        </w:rPr>
        <w:t>2 Churches;</w:t>
      </w:r>
    </w:p>
    <w:p w:rsidR="001A375F" w:rsidRDefault="001A375F" w:rsidP="008C2AAA">
      <w:pPr>
        <w:rPr>
          <w:rFonts w:ascii="Arial" w:hAnsi="Arial" w:cs="Arial"/>
        </w:rPr>
      </w:pPr>
      <w:r>
        <w:rPr>
          <w:rFonts w:ascii="Arial" w:hAnsi="Arial" w:cs="Arial"/>
        </w:rPr>
        <w:t>1 Pub</w:t>
      </w:r>
      <w:r w:rsidR="00E5677D">
        <w:rPr>
          <w:rFonts w:ascii="Arial" w:hAnsi="Arial" w:cs="Arial"/>
        </w:rPr>
        <w:t>lic house;</w:t>
      </w:r>
    </w:p>
    <w:p w:rsidR="00E5677D" w:rsidRDefault="00E5677D" w:rsidP="008C2AAA">
      <w:pPr>
        <w:rPr>
          <w:rFonts w:ascii="Arial" w:hAnsi="Arial" w:cs="Arial"/>
        </w:rPr>
      </w:pPr>
      <w:proofErr w:type="gramStart"/>
      <w:r>
        <w:rPr>
          <w:rFonts w:ascii="Arial" w:hAnsi="Arial" w:cs="Arial"/>
        </w:rPr>
        <w:t>A petrol station.</w:t>
      </w:r>
      <w:proofErr w:type="gramEnd"/>
    </w:p>
    <w:p w:rsidR="00E5677D" w:rsidRDefault="00E5677D" w:rsidP="008C2AAA">
      <w:pPr>
        <w:rPr>
          <w:rFonts w:ascii="Arial" w:hAnsi="Arial" w:cs="Arial"/>
        </w:rPr>
      </w:pPr>
    </w:p>
    <w:p w:rsidR="00E5677D" w:rsidRDefault="00E5677D" w:rsidP="008C2AAA">
      <w:pPr>
        <w:rPr>
          <w:rFonts w:ascii="Arial" w:hAnsi="Arial" w:cs="Arial"/>
        </w:rPr>
      </w:pPr>
      <w:r>
        <w:rPr>
          <w:rFonts w:ascii="Arial" w:hAnsi="Arial" w:cs="Arial"/>
        </w:rPr>
        <w:t xml:space="preserve">In total it has </w:t>
      </w:r>
      <w:r w:rsidR="00186D56">
        <w:rPr>
          <w:rFonts w:ascii="Arial" w:hAnsi="Arial" w:cs="Arial"/>
        </w:rPr>
        <w:t>6</w:t>
      </w:r>
      <w:r>
        <w:rPr>
          <w:rFonts w:ascii="Arial" w:hAnsi="Arial" w:cs="Arial"/>
        </w:rPr>
        <w:t xml:space="preserve"> </w:t>
      </w:r>
      <w:r w:rsidR="00186D56">
        <w:rPr>
          <w:rFonts w:ascii="Arial" w:hAnsi="Arial" w:cs="Arial"/>
        </w:rPr>
        <w:t>different</w:t>
      </w:r>
      <w:r>
        <w:rPr>
          <w:rFonts w:ascii="Arial" w:hAnsi="Arial" w:cs="Arial"/>
        </w:rPr>
        <w:t xml:space="preserve"> services</w:t>
      </w:r>
      <w:r w:rsidR="00186D56">
        <w:rPr>
          <w:rFonts w:ascii="Arial" w:hAnsi="Arial" w:cs="Arial"/>
        </w:rPr>
        <w:t xml:space="preserve"> not 8</w:t>
      </w:r>
      <w:r>
        <w:rPr>
          <w:rFonts w:ascii="Arial" w:hAnsi="Arial" w:cs="Arial"/>
        </w:rPr>
        <w:t xml:space="preserve">; </w:t>
      </w:r>
      <w:r w:rsidR="00186D56">
        <w:rPr>
          <w:rFonts w:ascii="Arial" w:hAnsi="Arial" w:cs="Arial"/>
        </w:rPr>
        <w:t>7 total services not 9; 2 different key services; and 2 total key services. Consequently it fails to meet</w:t>
      </w:r>
      <w:r w:rsidR="009B3234">
        <w:rPr>
          <w:rFonts w:ascii="Arial" w:hAnsi="Arial" w:cs="Arial"/>
        </w:rPr>
        <w:t xml:space="preserve"> the criteria of tier 2 village.</w:t>
      </w:r>
      <w:r w:rsidR="00186D56">
        <w:rPr>
          <w:rFonts w:ascii="Arial" w:hAnsi="Arial" w:cs="Arial"/>
        </w:rPr>
        <w:t xml:space="preserve"> </w:t>
      </w:r>
    </w:p>
    <w:p w:rsidR="00E5677D" w:rsidRDefault="00E5677D" w:rsidP="008C2AAA">
      <w:pPr>
        <w:rPr>
          <w:rFonts w:ascii="Arial" w:hAnsi="Arial" w:cs="Arial"/>
        </w:rPr>
      </w:pPr>
    </w:p>
    <w:p w:rsidR="009B3234" w:rsidRDefault="009B3234" w:rsidP="009B3234">
      <w:pPr>
        <w:rPr>
          <w:rFonts w:ascii="Arial" w:hAnsi="Arial" w:cs="Arial"/>
          <w:sz w:val="28"/>
          <w:szCs w:val="28"/>
        </w:rPr>
      </w:pPr>
      <w:proofErr w:type="gramStart"/>
      <w:r>
        <w:rPr>
          <w:rFonts w:ascii="Arial" w:hAnsi="Arial" w:cs="Arial"/>
          <w:sz w:val="28"/>
          <w:szCs w:val="28"/>
        </w:rPr>
        <w:t>Appendix D. Opinion 4.</w:t>
      </w:r>
      <w:proofErr w:type="gramEnd"/>
    </w:p>
    <w:p w:rsidR="009B3234" w:rsidRDefault="009B3234" w:rsidP="009B3234">
      <w:pPr>
        <w:rPr>
          <w:rFonts w:ascii="Arial" w:hAnsi="Arial" w:cs="Arial"/>
          <w:sz w:val="28"/>
          <w:szCs w:val="28"/>
        </w:rPr>
      </w:pPr>
    </w:p>
    <w:p w:rsidR="00C67F95" w:rsidRDefault="009B3234" w:rsidP="009B3234">
      <w:pPr>
        <w:rPr>
          <w:rFonts w:ascii="Arial" w:hAnsi="Arial" w:cs="Arial"/>
        </w:rPr>
      </w:pPr>
      <w:r>
        <w:rPr>
          <w:rFonts w:ascii="Arial" w:hAnsi="Arial" w:cs="Arial"/>
        </w:rPr>
        <w:t xml:space="preserve">In the introduction the plan sets out to limit development </w:t>
      </w:r>
      <w:r w:rsidR="00C67F95">
        <w:rPr>
          <w:rFonts w:ascii="Arial" w:hAnsi="Arial" w:cs="Arial"/>
        </w:rPr>
        <w:t>to</w:t>
      </w:r>
      <w:r>
        <w:rPr>
          <w:rFonts w:ascii="Arial" w:hAnsi="Arial" w:cs="Arial"/>
        </w:rPr>
        <w:t xml:space="preserve"> sustainable areas inter alia</w:t>
      </w:r>
      <w:r w:rsidR="00C67F95">
        <w:rPr>
          <w:rFonts w:ascii="Arial" w:hAnsi="Arial" w:cs="Arial"/>
        </w:rPr>
        <w:t>:</w:t>
      </w:r>
    </w:p>
    <w:p w:rsidR="009B3234" w:rsidRPr="009B3234" w:rsidRDefault="009B3234" w:rsidP="009B3234">
      <w:pPr>
        <w:rPr>
          <w:rFonts w:ascii="Arial" w:hAnsi="Arial" w:cs="Arial"/>
        </w:rPr>
      </w:pPr>
      <w:r>
        <w:rPr>
          <w:rFonts w:ascii="Arial" w:hAnsi="Arial" w:cs="Arial"/>
        </w:rPr>
        <w:t xml:space="preserve"> </w:t>
      </w:r>
    </w:p>
    <w:p w:rsidR="009B3234" w:rsidRDefault="00C67F95" w:rsidP="008C2AAA">
      <w:pPr>
        <w:rPr>
          <w:rFonts w:ascii="Arial" w:hAnsi="Arial" w:cs="Arial"/>
          <w:color w:val="525965"/>
          <w:shd w:val="clear" w:color="auto" w:fill="FFFFFF"/>
        </w:rPr>
      </w:pPr>
      <w:r>
        <w:rPr>
          <w:rStyle w:val="Strong"/>
          <w:rFonts w:ascii="Arial" w:hAnsi="Arial" w:cs="Arial"/>
          <w:color w:val="525965"/>
          <w:shd w:val="clear" w:color="auto" w:fill="FFFFFF"/>
        </w:rPr>
        <w:t>3.12 </w:t>
      </w:r>
      <w:r>
        <w:rPr>
          <w:rFonts w:ascii="Arial" w:hAnsi="Arial" w:cs="Arial"/>
          <w:color w:val="525965"/>
          <w:shd w:val="clear" w:color="auto" w:fill="FFFFFF"/>
        </w:rPr>
        <w:t>The Local Plan's strategy will seek to ensure that new development is directed to sustainable locations and settlements with a good range of services and accessibility.</w:t>
      </w:r>
    </w:p>
    <w:p w:rsidR="00C67F95" w:rsidRDefault="00C67F95" w:rsidP="008C2AAA">
      <w:pPr>
        <w:rPr>
          <w:rFonts w:ascii="Arial" w:hAnsi="Arial" w:cs="Arial"/>
          <w:color w:val="525965"/>
          <w:shd w:val="clear" w:color="auto" w:fill="FFFFFF"/>
        </w:rPr>
      </w:pPr>
      <w:r>
        <w:rPr>
          <w:rStyle w:val="Strong"/>
          <w:rFonts w:ascii="Arial" w:hAnsi="Arial" w:cs="Arial"/>
          <w:color w:val="525965"/>
          <w:shd w:val="clear" w:color="auto" w:fill="FFFFFF"/>
        </w:rPr>
        <w:t>3.20 </w:t>
      </w:r>
      <w:r>
        <w:rPr>
          <w:rFonts w:ascii="Arial" w:hAnsi="Arial" w:cs="Arial"/>
          <w:color w:val="525965"/>
          <w:shd w:val="clear" w:color="auto" w:fill="FFFFFF"/>
        </w:rPr>
        <w:t>Because there is an ageing population in the District, the Local Plan requires that the design of new housing should encourage independent living and new housing should be located close to existing or planned new facilities and in areas accessible by public transport.</w:t>
      </w:r>
    </w:p>
    <w:p w:rsidR="00565693" w:rsidRDefault="00565693" w:rsidP="008C2AAA">
      <w:pPr>
        <w:rPr>
          <w:rFonts w:ascii="Arial" w:hAnsi="Arial" w:cs="Arial"/>
          <w:color w:val="525965"/>
          <w:shd w:val="clear" w:color="auto" w:fill="FFFFFF"/>
        </w:rPr>
      </w:pPr>
      <w:r>
        <w:rPr>
          <w:rStyle w:val="Strong"/>
          <w:rFonts w:ascii="Arial" w:hAnsi="Arial" w:cs="Arial"/>
          <w:color w:val="525965"/>
          <w:shd w:val="clear" w:color="auto" w:fill="FFFFFF"/>
        </w:rPr>
        <w:t>4.20 </w:t>
      </w:r>
      <w:r>
        <w:rPr>
          <w:rFonts w:ascii="Arial" w:hAnsi="Arial" w:cs="Arial"/>
          <w:color w:val="525965"/>
          <w:shd w:val="clear" w:color="auto" w:fill="FFFFFF"/>
        </w:rPr>
        <w:t xml:space="preserve">The countryside continues to provide an important role in the local economy, particularly agriculture, equine activities and tourism. There needs to be an acceptable balance between facilitating essential development beyond Development Limits and the </w:t>
      </w:r>
      <w:r>
        <w:rPr>
          <w:rFonts w:ascii="Arial" w:hAnsi="Arial" w:cs="Arial"/>
          <w:color w:val="525965"/>
          <w:shd w:val="clear" w:color="auto" w:fill="FFFFFF"/>
        </w:rPr>
        <w:lastRenderedPageBreak/>
        <w:t>main built-up areas of settlements, to ensure that the character and appearance of the countryside is maintained and enhanced.</w:t>
      </w:r>
    </w:p>
    <w:p w:rsidR="00C67F95" w:rsidRDefault="00C67F95" w:rsidP="008C2AAA">
      <w:pPr>
        <w:rPr>
          <w:rFonts w:ascii="Arial" w:hAnsi="Arial" w:cs="Arial"/>
          <w:color w:val="525965"/>
          <w:shd w:val="clear" w:color="auto" w:fill="FFFFFF"/>
        </w:rPr>
      </w:pPr>
      <w:r>
        <w:rPr>
          <w:rStyle w:val="Strong"/>
          <w:rFonts w:ascii="Arial" w:hAnsi="Arial" w:cs="Arial"/>
          <w:color w:val="525965"/>
          <w:shd w:val="clear" w:color="auto" w:fill="FFFFFF"/>
        </w:rPr>
        <w:t>3.24 </w:t>
      </w:r>
      <w:r>
        <w:rPr>
          <w:rFonts w:ascii="Arial" w:hAnsi="Arial" w:cs="Arial"/>
          <w:color w:val="525965"/>
          <w:shd w:val="clear" w:color="auto" w:fill="FFFFFF"/>
        </w:rPr>
        <w:t>The District has several large brownfield sites including former airfields, power stations and former mine sites, which are in close proximity to strategic transport routes, including the A1(M) and M62, and rail infrastructure which provide opportunities for further investment. Key employment sites…</w:t>
      </w:r>
    </w:p>
    <w:p w:rsidR="00C67F95" w:rsidRPr="00A112A4" w:rsidRDefault="00C67F95" w:rsidP="00C67F95">
      <w:pPr>
        <w:spacing w:before="150" w:after="150"/>
        <w:ind w:left="150" w:right="150"/>
        <w:outlineLvl w:val="3"/>
        <w:rPr>
          <w:rFonts w:ascii="Arial" w:eastAsia="Times New Roman" w:hAnsi="Arial" w:cs="Arial"/>
          <w:b/>
          <w:bCs/>
          <w:color w:val="525965"/>
          <w:sz w:val="24"/>
          <w:szCs w:val="24"/>
          <w:lang w:eastAsia="en-GB"/>
        </w:rPr>
      </w:pPr>
      <w:r w:rsidRPr="00A112A4">
        <w:rPr>
          <w:rFonts w:ascii="Arial" w:eastAsia="Times New Roman" w:hAnsi="Arial" w:cs="Arial"/>
          <w:b/>
          <w:bCs/>
          <w:color w:val="525965"/>
          <w:sz w:val="24"/>
          <w:szCs w:val="24"/>
          <w:lang w:eastAsia="en-GB"/>
        </w:rPr>
        <w:t>Sustainable Patterns of Development</w:t>
      </w:r>
    </w:p>
    <w:p w:rsidR="00C67F95" w:rsidRPr="00A112A4" w:rsidRDefault="00C67F95" w:rsidP="00C67F95">
      <w:pPr>
        <w:spacing w:before="150" w:after="150"/>
        <w:ind w:left="150" w:right="150"/>
        <w:rPr>
          <w:rFonts w:ascii="Arial" w:eastAsia="Times New Roman" w:hAnsi="Arial" w:cs="Arial"/>
          <w:color w:val="525965"/>
          <w:sz w:val="24"/>
          <w:szCs w:val="24"/>
          <w:lang w:eastAsia="en-GB"/>
        </w:rPr>
      </w:pPr>
      <w:r w:rsidRPr="00A112A4">
        <w:rPr>
          <w:rFonts w:ascii="Arial" w:eastAsia="Times New Roman" w:hAnsi="Arial" w:cs="Arial"/>
          <w:color w:val="525965"/>
          <w:sz w:val="24"/>
          <w:szCs w:val="24"/>
          <w:lang w:eastAsia="en-GB"/>
        </w:rPr>
        <w:t>Issue: Create sustainable patterns of development </w:t>
      </w:r>
    </w:p>
    <w:p w:rsidR="00C67F95" w:rsidRDefault="00C67F95" w:rsidP="00C67F95">
      <w:pPr>
        <w:rPr>
          <w:rFonts w:ascii="Arial" w:eastAsia="Times New Roman" w:hAnsi="Arial" w:cs="Arial"/>
          <w:color w:val="525965"/>
          <w:sz w:val="24"/>
          <w:szCs w:val="24"/>
          <w:lang w:eastAsia="en-GB"/>
        </w:rPr>
      </w:pPr>
      <w:r w:rsidRPr="00A112A4">
        <w:rPr>
          <w:rFonts w:ascii="Arial" w:eastAsia="Times New Roman" w:hAnsi="Arial" w:cs="Arial"/>
          <w:color w:val="525965"/>
          <w:sz w:val="24"/>
          <w:szCs w:val="24"/>
          <w:lang w:eastAsia="en-GB"/>
        </w:rPr>
        <w:t>Objective: To focus the majority of new development in the District's sustainable locations and settlements,</w:t>
      </w:r>
    </w:p>
    <w:p w:rsidR="00C67F95" w:rsidRDefault="00C67F95" w:rsidP="00C67F95">
      <w:pPr>
        <w:rPr>
          <w:rFonts w:ascii="Arial" w:eastAsia="Times New Roman" w:hAnsi="Arial" w:cs="Arial"/>
          <w:color w:val="525965"/>
          <w:sz w:val="24"/>
          <w:szCs w:val="24"/>
          <w:lang w:eastAsia="en-GB"/>
        </w:rPr>
      </w:pPr>
    </w:p>
    <w:p w:rsidR="00C67F95" w:rsidRDefault="00C67F95" w:rsidP="00C67F95">
      <w:pPr>
        <w:rPr>
          <w:rFonts w:ascii="Arial" w:eastAsia="Times New Roman" w:hAnsi="Arial" w:cs="Arial"/>
          <w:lang w:eastAsia="en-GB"/>
        </w:rPr>
      </w:pPr>
      <w:r w:rsidRPr="002F6134">
        <w:rPr>
          <w:rFonts w:ascii="Arial" w:eastAsia="Times New Roman" w:hAnsi="Arial" w:cs="Arial"/>
          <w:lang w:eastAsia="en-GB"/>
        </w:rPr>
        <w:t xml:space="preserve">Appleton Roebuck relies on private </w:t>
      </w:r>
      <w:r w:rsidR="002F6134">
        <w:rPr>
          <w:rFonts w:ascii="Arial" w:eastAsia="Times New Roman" w:hAnsi="Arial" w:cs="Arial"/>
          <w:lang w:eastAsia="en-GB"/>
        </w:rPr>
        <w:t>car</w:t>
      </w:r>
      <w:r w:rsidRPr="002F6134">
        <w:rPr>
          <w:rFonts w:ascii="Arial" w:eastAsia="Times New Roman" w:hAnsi="Arial" w:cs="Arial"/>
          <w:lang w:eastAsia="en-GB"/>
        </w:rPr>
        <w:t xml:space="preserve"> use with families having multiple vehicles</w:t>
      </w:r>
      <w:r w:rsidR="002F6134">
        <w:rPr>
          <w:rFonts w:ascii="Arial" w:eastAsia="Times New Roman" w:hAnsi="Arial" w:cs="Arial"/>
          <w:lang w:eastAsia="en-GB"/>
        </w:rPr>
        <w:t xml:space="preserve">. The A64 is the main link with Leeds and the east. Due to commuter traffic it has become very congested, and increasingly closed due to Road Traffic Accidents. Further development requiring commuting will exacerbate the problem and increase pollution levels. There are no significant employment opportunities, </w:t>
      </w:r>
      <w:r w:rsidR="0058291A">
        <w:rPr>
          <w:rFonts w:ascii="Arial" w:eastAsia="Times New Roman" w:hAnsi="Arial" w:cs="Arial"/>
          <w:lang w:eastAsia="en-GB"/>
        </w:rPr>
        <w:t>nor</w:t>
      </w:r>
      <w:r w:rsidR="002F6134">
        <w:rPr>
          <w:rFonts w:ascii="Arial" w:eastAsia="Times New Roman" w:hAnsi="Arial" w:cs="Arial"/>
          <w:lang w:eastAsia="en-GB"/>
        </w:rPr>
        <w:t xml:space="preserve"> </w:t>
      </w:r>
      <w:r w:rsidR="0058291A">
        <w:rPr>
          <w:rFonts w:ascii="Arial" w:eastAsia="Times New Roman" w:hAnsi="Arial" w:cs="Arial"/>
          <w:lang w:eastAsia="en-GB"/>
        </w:rPr>
        <w:t>is there</w:t>
      </w:r>
      <w:r w:rsidR="002F6134">
        <w:rPr>
          <w:rFonts w:ascii="Arial" w:eastAsia="Times New Roman" w:hAnsi="Arial" w:cs="Arial"/>
          <w:lang w:eastAsia="en-GB"/>
        </w:rPr>
        <w:t xml:space="preserve"> a good range of services or accessibility to health care services. </w:t>
      </w:r>
      <w:r w:rsidR="0058291A">
        <w:rPr>
          <w:rFonts w:ascii="Arial" w:eastAsia="Times New Roman" w:hAnsi="Arial" w:cs="Arial"/>
          <w:lang w:eastAsia="en-GB"/>
        </w:rPr>
        <w:t>Access to peripatetic care is extremely difficult due to the reluctance of care providers to travel, accordingly NYCC and Selby DC services are burdened with demand to find care, and hospital beds are consequently jammed.</w:t>
      </w:r>
    </w:p>
    <w:p w:rsidR="0058291A" w:rsidRDefault="0058291A" w:rsidP="00C67F95">
      <w:pPr>
        <w:rPr>
          <w:rFonts w:ascii="Arial" w:eastAsia="Times New Roman" w:hAnsi="Arial" w:cs="Arial"/>
          <w:lang w:eastAsia="en-GB"/>
        </w:rPr>
      </w:pPr>
    </w:p>
    <w:p w:rsidR="0058291A" w:rsidRDefault="0058291A" w:rsidP="0058291A">
      <w:pPr>
        <w:rPr>
          <w:rFonts w:ascii="Arial" w:hAnsi="Arial" w:cs="Arial"/>
          <w:sz w:val="28"/>
          <w:szCs w:val="28"/>
        </w:rPr>
      </w:pPr>
      <w:proofErr w:type="gramStart"/>
      <w:r>
        <w:rPr>
          <w:rFonts w:ascii="Arial" w:hAnsi="Arial" w:cs="Arial"/>
          <w:sz w:val="28"/>
          <w:szCs w:val="28"/>
        </w:rPr>
        <w:t>Appendix E. Opinion 5.</w:t>
      </w:r>
      <w:proofErr w:type="gramEnd"/>
    </w:p>
    <w:p w:rsidR="00565693" w:rsidRDefault="00565693" w:rsidP="0058291A">
      <w:pPr>
        <w:rPr>
          <w:rFonts w:ascii="Arial" w:hAnsi="Arial" w:cs="Arial"/>
          <w:sz w:val="28"/>
          <w:szCs w:val="28"/>
        </w:rPr>
      </w:pPr>
    </w:p>
    <w:p w:rsidR="00565693" w:rsidRPr="00065099" w:rsidRDefault="00565693" w:rsidP="00565693">
      <w:pPr>
        <w:spacing w:before="150" w:after="150"/>
        <w:ind w:left="150" w:right="150"/>
        <w:outlineLvl w:val="3"/>
        <w:rPr>
          <w:rFonts w:ascii="Arial" w:eastAsia="Times New Roman" w:hAnsi="Arial" w:cs="Arial"/>
          <w:b/>
          <w:bCs/>
          <w:color w:val="525965"/>
          <w:sz w:val="24"/>
          <w:szCs w:val="24"/>
          <w:lang w:eastAsia="en-GB"/>
        </w:rPr>
      </w:pPr>
      <w:r w:rsidRPr="00065099">
        <w:rPr>
          <w:rFonts w:ascii="Arial" w:eastAsia="Times New Roman" w:hAnsi="Arial" w:cs="Arial"/>
          <w:b/>
          <w:bCs/>
          <w:color w:val="525965"/>
          <w:sz w:val="24"/>
          <w:szCs w:val="24"/>
          <w:lang w:eastAsia="en-GB"/>
        </w:rPr>
        <w:t>Policy SG8 - Neighbourhood Planning (Strategic Policy)</w:t>
      </w:r>
    </w:p>
    <w:p w:rsidR="00565693" w:rsidRPr="00065099" w:rsidRDefault="00565693" w:rsidP="00565693">
      <w:pPr>
        <w:spacing w:before="150" w:after="150"/>
        <w:ind w:left="150" w:right="150"/>
        <w:rPr>
          <w:rFonts w:ascii="Arial" w:eastAsia="Times New Roman" w:hAnsi="Arial" w:cs="Arial"/>
          <w:color w:val="525965"/>
          <w:sz w:val="24"/>
          <w:szCs w:val="24"/>
          <w:lang w:eastAsia="en-GB"/>
        </w:rPr>
      </w:pPr>
      <w:r w:rsidRPr="00065099">
        <w:rPr>
          <w:rFonts w:ascii="Arial" w:eastAsia="Times New Roman" w:hAnsi="Arial" w:cs="Arial"/>
          <w:color w:val="525965"/>
          <w:sz w:val="24"/>
          <w:szCs w:val="24"/>
          <w:lang w:eastAsia="en-GB"/>
        </w:rPr>
        <w:t>The Council will support Neighbourhood Plans which are considered to be in general conformity to the Strategic Policies identified in the Local Plan.</w:t>
      </w:r>
    </w:p>
    <w:p w:rsidR="00565693" w:rsidRPr="00065099" w:rsidRDefault="00565693" w:rsidP="00565693">
      <w:pPr>
        <w:spacing w:before="150" w:after="150"/>
        <w:ind w:left="150" w:right="150"/>
        <w:rPr>
          <w:rFonts w:ascii="Arial" w:eastAsia="Times New Roman" w:hAnsi="Arial" w:cs="Arial"/>
          <w:color w:val="525965"/>
          <w:sz w:val="24"/>
          <w:szCs w:val="24"/>
          <w:lang w:eastAsia="en-GB"/>
        </w:rPr>
      </w:pPr>
      <w:r w:rsidRPr="00065099">
        <w:rPr>
          <w:rFonts w:ascii="Arial" w:eastAsia="Times New Roman" w:hAnsi="Arial" w:cs="Arial"/>
          <w:color w:val="525965"/>
          <w:sz w:val="24"/>
          <w:szCs w:val="24"/>
          <w:lang w:eastAsia="en-GB"/>
        </w:rPr>
        <w:t>The following Neighbourhood Plans have been formally made;</w:t>
      </w:r>
    </w:p>
    <w:p w:rsidR="00565693" w:rsidRPr="00065099" w:rsidRDefault="00565693" w:rsidP="00565693">
      <w:pPr>
        <w:numPr>
          <w:ilvl w:val="0"/>
          <w:numId w:val="6"/>
        </w:numPr>
        <w:spacing w:before="100" w:beforeAutospacing="1" w:after="100" w:afterAutospacing="1"/>
        <w:ind w:left="450"/>
        <w:rPr>
          <w:rFonts w:ascii="Arial" w:eastAsia="Times New Roman" w:hAnsi="Arial" w:cs="Arial"/>
          <w:color w:val="525965"/>
          <w:sz w:val="24"/>
          <w:szCs w:val="24"/>
          <w:lang w:eastAsia="en-GB"/>
        </w:rPr>
      </w:pPr>
      <w:r w:rsidRPr="00065099">
        <w:rPr>
          <w:rFonts w:ascii="Arial" w:eastAsia="Times New Roman" w:hAnsi="Arial" w:cs="Arial"/>
          <w:color w:val="525965"/>
          <w:sz w:val="24"/>
          <w:szCs w:val="24"/>
          <w:lang w:eastAsia="en-GB"/>
        </w:rPr>
        <w:t>Appleton Roebuck and Acaster Selby (2017)</w:t>
      </w:r>
    </w:p>
    <w:p w:rsidR="00565693" w:rsidRPr="00065099" w:rsidRDefault="00565693" w:rsidP="00565693">
      <w:pPr>
        <w:numPr>
          <w:ilvl w:val="0"/>
          <w:numId w:val="6"/>
        </w:numPr>
        <w:spacing w:before="100" w:beforeAutospacing="1" w:after="100" w:afterAutospacing="1"/>
        <w:ind w:left="450"/>
        <w:rPr>
          <w:rFonts w:ascii="Arial" w:eastAsia="Times New Roman" w:hAnsi="Arial" w:cs="Arial"/>
          <w:color w:val="525965"/>
          <w:sz w:val="24"/>
          <w:szCs w:val="24"/>
          <w:lang w:eastAsia="en-GB"/>
        </w:rPr>
      </w:pPr>
      <w:r w:rsidRPr="00065099">
        <w:rPr>
          <w:rFonts w:ascii="Arial" w:eastAsia="Times New Roman" w:hAnsi="Arial" w:cs="Arial"/>
          <w:color w:val="525965"/>
          <w:sz w:val="24"/>
          <w:szCs w:val="24"/>
          <w:lang w:eastAsia="en-GB"/>
        </w:rPr>
        <w:t>Church Fenton (2021)</w:t>
      </w:r>
    </w:p>
    <w:p w:rsidR="00565693" w:rsidRPr="00065099" w:rsidRDefault="00565693" w:rsidP="00565693">
      <w:pPr>
        <w:spacing w:before="150" w:after="150"/>
        <w:ind w:left="150" w:right="150"/>
        <w:rPr>
          <w:rFonts w:ascii="Arial" w:eastAsia="Times New Roman" w:hAnsi="Arial" w:cs="Arial"/>
          <w:color w:val="525965"/>
          <w:sz w:val="24"/>
          <w:szCs w:val="24"/>
          <w:lang w:eastAsia="en-GB"/>
        </w:rPr>
      </w:pPr>
      <w:r w:rsidRPr="00065099">
        <w:rPr>
          <w:rFonts w:ascii="Arial" w:eastAsia="Times New Roman" w:hAnsi="Arial" w:cs="Arial"/>
          <w:color w:val="525965"/>
          <w:sz w:val="24"/>
          <w:szCs w:val="24"/>
          <w:lang w:eastAsia="en-GB"/>
        </w:rPr>
        <w:t>The Council will support development in accordance with up to date, made Neighbourhood Plans.</w:t>
      </w:r>
    </w:p>
    <w:p w:rsidR="0058291A" w:rsidRDefault="00565693" w:rsidP="0058291A">
      <w:pPr>
        <w:rPr>
          <w:rFonts w:ascii="Arial" w:hAnsi="Arial" w:cs="Arial"/>
        </w:rPr>
      </w:pPr>
      <w:r>
        <w:rPr>
          <w:rFonts w:ascii="Arial" w:hAnsi="Arial" w:cs="Arial"/>
        </w:rPr>
        <w:t>The ARAS NDP (2017-2027) is less than halfway through its life. It is current, up-to-date and still reflects the views of parishioners. The consultation revealed the preferred development limit to be small developments not ex</w:t>
      </w:r>
      <w:r w:rsidR="0023707C">
        <w:rPr>
          <w:rFonts w:ascii="Arial" w:hAnsi="Arial" w:cs="Arial"/>
        </w:rPr>
        <w:t>c</w:t>
      </w:r>
      <w:r>
        <w:rPr>
          <w:rFonts w:ascii="Arial" w:hAnsi="Arial" w:cs="Arial"/>
        </w:rPr>
        <w:t xml:space="preserve">eeding </w:t>
      </w:r>
      <w:r w:rsidR="0023707C">
        <w:rPr>
          <w:rFonts w:ascii="Arial" w:hAnsi="Arial" w:cs="Arial"/>
        </w:rPr>
        <w:t xml:space="preserve">5. This was amended to 10 at the inspection stage. Both AROE-I and K exceed this figure, and </w:t>
      </w:r>
      <w:r w:rsidR="00AD429D">
        <w:rPr>
          <w:rFonts w:ascii="Arial" w:hAnsi="Arial" w:cs="Arial"/>
        </w:rPr>
        <w:t xml:space="preserve">will </w:t>
      </w:r>
      <w:r w:rsidR="0023707C">
        <w:rPr>
          <w:rFonts w:ascii="Arial" w:hAnsi="Arial" w:cs="Arial"/>
        </w:rPr>
        <w:t xml:space="preserve">pave the way for </w:t>
      </w:r>
      <w:r w:rsidR="00AD429D">
        <w:rPr>
          <w:rFonts w:ascii="Arial" w:hAnsi="Arial" w:cs="Arial"/>
        </w:rPr>
        <w:t>further</w:t>
      </w:r>
      <w:r w:rsidR="0023707C">
        <w:rPr>
          <w:rFonts w:ascii="Arial" w:hAnsi="Arial" w:cs="Arial"/>
        </w:rPr>
        <w:t xml:space="preserve"> mass development in open countryside.</w:t>
      </w:r>
    </w:p>
    <w:p w:rsidR="0023707C" w:rsidRDefault="0023707C" w:rsidP="0058291A">
      <w:pPr>
        <w:rPr>
          <w:rFonts w:ascii="Arial" w:hAnsi="Arial" w:cs="Arial"/>
        </w:rPr>
      </w:pPr>
    </w:p>
    <w:p w:rsidR="0023707C" w:rsidRDefault="0023707C" w:rsidP="0058291A">
      <w:pPr>
        <w:rPr>
          <w:rFonts w:ascii="Arial" w:hAnsi="Arial" w:cs="Arial"/>
          <w:sz w:val="28"/>
          <w:szCs w:val="28"/>
        </w:rPr>
      </w:pPr>
      <w:proofErr w:type="gramStart"/>
      <w:r>
        <w:rPr>
          <w:rFonts w:ascii="Arial" w:hAnsi="Arial" w:cs="Arial"/>
          <w:sz w:val="28"/>
          <w:szCs w:val="28"/>
        </w:rPr>
        <w:t>Appendix F. Opinion 6.</w:t>
      </w:r>
      <w:proofErr w:type="gramEnd"/>
    </w:p>
    <w:p w:rsidR="0058291A" w:rsidRPr="0058291A" w:rsidRDefault="0058291A" w:rsidP="0058291A">
      <w:pPr>
        <w:rPr>
          <w:rFonts w:ascii="Arial" w:hAnsi="Arial" w:cs="Arial"/>
        </w:rPr>
      </w:pPr>
    </w:p>
    <w:p w:rsidR="0058291A" w:rsidRDefault="00933957" w:rsidP="00C67F95">
      <w:pPr>
        <w:rPr>
          <w:rFonts w:ascii="Arial" w:hAnsi="Arial" w:cs="Arial"/>
        </w:rPr>
      </w:pPr>
      <w:r>
        <w:rPr>
          <w:rFonts w:ascii="Arial" w:hAnsi="Arial" w:cs="Arial"/>
        </w:rPr>
        <w:t xml:space="preserve">The </w:t>
      </w:r>
      <w:r w:rsidR="00C74EDE">
        <w:rPr>
          <w:rFonts w:ascii="Arial" w:hAnsi="Arial" w:cs="Arial"/>
        </w:rPr>
        <w:t xml:space="preserve">Deputy </w:t>
      </w:r>
      <w:r w:rsidR="007C141A">
        <w:rPr>
          <w:rFonts w:ascii="Arial" w:hAnsi="Arial" w:cs="Arial"/>
        </w:rPr>
        <w:t>Leader</w:t>
      </w:r>
      <w:r w:rsidR="00C74EDE">
        <w:rPr>
          <w:rFonts w:ascii="Arial" w:hAnsi="Arial" w:cs="Arial"/>
        </w:rPr>
        <w:t xml:space="preserve"> and Lead Executive Member for Place Shaping holds a position of great influence. At a planning committee meeting on 7</w:t>
      </w:r>
      <w:r w:rsidR="00C74EDE" w:rsidRPr="00C74EDE">
        <w:rPr>
          <w:rFonts w:ascii="Arial" w:hAnsi="Arial" w:cs="Arial"/>
          <w:vertAlign w:val="superscript"/>
        </w:rPr>
        <w:t>th</w:t>
      </w:r>
      <w:r w:rsidR="00C74EDE">
        <w:rPr>
          <w:rFonts w:ascii="Arial" w:hAnsi="Arial" w:cs="Arial"/>
        </w:rPr>
        <w:t xml:space="preserve"> October, whilst Vice Chairman of that meeting, an application 2015/0163/OUT of which he was joint applicant, was approved, on grounds that there was no </w:t>
      </w:r>
      <w:r w:rsidR="007C141A">
        <w:rPr>
          <w:rFonts w:ascii="Arial" w:hAnsi="Arial" w:cs="Arial"/>
        </w:rPr>
        <w:t>5</w:t>
      </w:r>
      <w:r w:rsidR="00C74EDE">
        <w:rPr>
          <w:rFonts w:ascii="Arial" w:hAnsi="Arial" w:cs="Arial"/>
        </w:rPr>
        <w:t xml:space="preserve"> year plan in place. In fact Selby DC </w:t>
      </w:r>
      <w:r w:rsidR="007C141A">
        <w:rPr>
          <w:rFonts w:ascii="Arial" w:hAnsi="Arial" w:cs="Arial"/>
        </w:rPr>
        <w:t>was</w:t>
      </w:r>
      <w:r w:rsidR="00C74EDE">
        <w:rPr>
          <w:rFonts w:ascii="Arial" w:hAnsi="Arial" w:cs="Arial"/>
        </w:rPr>
        <w:t xml:space="preserve"> aware that was </w:t>
      </w:r>
      <w:r w:rsidR="007C141A">
        <w:rPr>
          <w:rFonts w:ascii="Arial" w:hAnsi="Arial" w:cs="Arial"/>
        </w:rPr>
        <w:t>not the case. A judicial review regarding another approval at that meeting quashed said other approval, which was later reconsidered and refused.</w:t>
      </w:r>
      <w:r w:rsidR="00AD429D" w:rsidRPr="00AD429D">
        <w:rPr>
          <w:rFonts w:ascii="Arial" w:hAnsi="Arial" w:cs="Arial"/>
        </w:rPr>
        <w:t xml:space="preserve"> </w:t>
      </w:r>
      <w:r w:rsidR="00AD429D">
        <w:rPr>
          <w:rFonts w:ascii="Arial" w:hAnsi="Arial" w:cs="Arial"/>
        </w:rPr>
        <w:t xml:space="preserve">The decision </w:t>
      </w:r>
      <w:r w:rsidR="00AD429D">
        <w:rPr>
          <w:rFonts w:ascii="Arial" w:hAnsi="Arial" w:cs="Arial"/>
        </w:rPr>
        <w:t xml:space="preserve">above </w:t>
      </w:r>
      <w:bookmarkStart w:id="0" w:name="_GoBack"/>
      <w:bookmarkEnd w:id="0"/>
      <w:r w:rsidR="00AD429D">
        <w:rPr>
          <w:rFonts w:ascii="Arial" w:hAnsi="Arial" w:cs="Arial"/>
        </w:rPr>
        <w:t>was not re-determined.</w:t>
      </w:r>
    </w:p>
    <w:p w:rsidR="007C141A" w:rsidRDefault="007C141A" w:rsidP="00C67F95">
      <w:pPr>
        <w:rPr>
          <w:rFonts w:ascii="Arial" w:hAnsi="Arial" w:cs="Arial"/>
        </w:rPr>
      </w:pPr>
    </w:p>
    <w:p w:rsidR="001A1604" w:rsidRDefault="001A1604" w:rsidP="00C67F95">
      <w:pPr>
        <w:rPr>
          <w:rFonts w:ascii="Arial" w:hAnsi="Arial" w:cs="Arial"/>
        </w:rPr>
      </w:pPr>
    </w:p>
    <w:p w:rsidR="001A1604" w:rsidRDefault="001A1604" w:rsidP="00C67F95">
      <w:pPr>
        <w:rPr>
          <w:rFonts w:ascii="Arial" w:hAnsi="Arial" w:cs="Arial"/>
        </w:rPr>
      </w:pPr>
      <w:r>
        <w:rPr>
          <w:rFonts w:ascii="Arial" w:hAnsi="Arial" w:cs="Arial"/>
        </w:rPr>
        <w:t>The plan now proses to remove said limits and permit small developments not exceeding 5 adjacent to the current build form. Notwithstanding the questionability of this move in general, which would see a continual progression of developments 5 at a time.</w:t>
      </w:r>
    </w:p>
    <w:p w:rsidR="008F3329" w:rsidRPr="002F6134" w:rsidRDefault="008F3329" w:rsidP="00C67F95">
      <w:pPr>
        <w:rPr>
          <w:rFonts w:ascii="Arial" w:hAnsi="Arial" w:cs="Arial"/>
        </w:rPr>
      </w:pPr>
      <w:r>
        <w:rPr>
          <w:rFonts w:ascii="Arial" w:hAnsi="Arial" w:cs="Arial"/>
        </w:rPr>
        <w:t>Surely the integrity of the Plan process must be investigated.</w:t>
      </w:r>
    </w:p>
    <w:sectPr w:rsidR="008F3329" w:rsidRPr="002F61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D106B"/>
    <w:multiLevelType w:val="hybridMultilevel"/>
    <w:tmpl w:val="81C00C08"/>
    <w:lvl w:ilvl="0" w:tplc="1B32A3B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7B929C5"/>
    <w:multiLevelType w:val="multilevel"/>
    <w:tmpl w:val="511E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453EA1"/>
    <w:multiLevelType w:val="hybridMultilevel"/>
    <w:tmpl w:val="5DAC0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2BC76AB"/>
    <w:multiLevelType w:val="hybridMultilevel"/>
    <w:tmpl w:val="3822C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17B6F32"/>
    <w:multiLevelType w:val="hybridMultilevel"/>
    <w:tmpl w:val="2298848C"/>
    <w:lvl w:ilvl="0" w:tplc="8560364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747D2689"/>
    <w:multiLevelType w:val="hybridMultilevel"/>
    <w:tmpl w:val="0B26225A"/>
    <w:lvl w:ilvl="0" w:tplc="9E20D55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59F"/>
    <w:rsid w:val="00062C01"/>
    <w:rsid w:val="000653A3"/>
    <w:rsid w:val="00096130"/>
    <w:rsid w:val="000A156D"/>
    <w:rsid w:val="000B6797"/>
    <w:rsid w:val="001140EB"/>
    <w:rsid w:val="0012368A"/>
    <w:rsid w:val="00127FDA"/>
    <w:rsid w:val="0013579B"/>
    <w:rsid w:val="00186D56"/>
    <w:rsid w:val="001A1604"/>
    <w:rsid w:val="001A375F"/>
    <w:rsid w:val="001F294D"/>
    <w:rsid w:val="0020753A"/>
    <w:rsid w:val="0023707C"/>
    <w:rsid w:val="00270BF2"/>
    <w:rsid w:val="002D2759"/>
    <w:rsid w:val="002D770A"/>
    <w:rsid w:val="002F2804"/>
    <w:rsid w:val="002F6134"/>
    <w:rsid w:val="003D217A"/>
    <w:rsid w:val="00483276"/>
    <w:rsid w:val="004845DB"/>
    <w:rsid w:val="0048686B"/>
    <w:rsid w:val="00487A52"/>
    <w:rsid w:val="0052688A"/>
    <w:rsid w:val="00565693"/>
    <w:rsid w:val="0058291A"/>
    <w:rsid w:val="0059613E"/>
    <w:rsid w:val="00623A04"/>
    <w:rsid w:val="00632C5D"/>
    <w:rsid w:val="0066384E"/>
    <w:rsid w:val="00663F30"/>
    <w:rsid w:val="00686349"/>
    <w:rsid w:val="007C141A"/>
    <w:rsid w:val="008C2AAA"/>
    <w:rsid w:val="008F2E48"/>
    <w:rsid w:val="008F3329"/>
    <w:rsid w:val="009054F3"/>
    <w:rsid w:val="00907345"/>
    <w:rsid w:val="0093355F"/>
    <w:rsid w:val="00933957"/>
    <w:rsid w:val="009B3234"/>
    <w:rsid w:val="00A66DFC"/>
    <w:rsid w:val="00A67532"/>
    <w:rsid w:val="00A85AA6"/>
    <w:rsid w:val="00AD429D"/>
    <w:rsid w:val="00B10C51"/>
    <w:rsid w:val="00B65188"/>
    <w:rsid w:val="00BD174F"/>
    <w:rsid w:val="00C3396A"/>
    <w:rsid w:val="00C67F95"/>
    <w:rsid w:val="00C74EDE"/>
    <w:rsid w:val="00DB411C"/>
    <w:rsid w:val="00E3077C"/>
    <w:rsid w:val="00E5677D"/>
    <w:rsid w:val="00EB4D6E"/>
    <w:rsid w:val="00F5110B"/>
    <w:rsid w:val="00F52FFE"/>
    <w:rsid w:val="00FA5EF5"/>
    <w:rsid w:val="00FA759F"/>
    <w:rsid w:val="00FF2550"/>
    <w:rsid w:val="00FF2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59F"/>
    <w:pPr>
      <w:ind w:left="720"/>
      <w:contextualSpacing/>
    </w:pPr>
  </w:style>
  <w:style w:type="character" w:styleId="Strong">
    <w:name w:val="Strong"/>
    <w:basedOn w:val="DefaultParagraphFont"/>
    <w:uiPriority w:val="22"/>
    <w:qFormat/>
    <w:rsid w:val="00C67F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59F"/>
    <w:pPr>
      <w:ind w:left="720"/>
      <w:contextualSpacing/>
    </w:pPr>
  </w:style>
  <w:style w:type="character" w:styleId="Strong">
    <w:name w:val="Strong"/>
    <w:basedOn w:val="DefaultParagraphFont"/>
    <w:uiPriority w:val="22"/>
    <w:qFormat/>
    <w:rsid w:val="00C67F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jdpassmore</dc:creator>
  <cp:lastModifiedBy>jdpassmore</cp:lastModifiedBy>
  <cp:revision>7</cp:revision>
  <dcterms:created xsi:type="dcterms:W3CDTF">2022-10-21T11:41:00Z</dcterms:created>
  <dcterms:modified xsi:type="dcterms:W3CDTF">2022-10-25T16:46:00Z</dcterms:modified>
</cp:coreProperties>
</file>