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E4F" w:rsidRDefault="009B3E4F" w:rsidP="009B3E4F">
      <w:pPr>
        <w:rPr>
          <w:rFonts w:ascii="Arial" w:hAnsi="Arial" w:cs="Arial"/>
        </w:rPr>
      </w:pPr>
      <w:r>
        <w:rPr>
          <w:rFonts w:ascii="Arial" w:hAnsi="Arial" w:cs="Arial"/>
        </w:rPr>
        <w:t xml:space="preserve">1.  The allocation is contrary to the made and adopted ARAS NDP. The site is outside the development limits. </w:t>
      </w:r>
      <w:r w:rsidR="00EF1B64">
        <w:rPr>
          <w:rFonts w:ascii="Arial" w:hAnsi="Arial" w:cs="Arial"/>
        </w:rPr>
        <w:t>The</w:t>
      </w:r>
      <w:r>
        <w:rPr>
          <w:rFonts w:ascii="Arial" w:hAnsi="Arial" w:cs="Arial"/>
        </w:rPr>
        <w:t xml:space="preserve"> development will </w:t>
      </w:r>
      <w:r w:rsidR="00EF1B64">
        <w:rPr>
          <w:rFonts w:ascii="Arial" w:hAnsi="Arial" w:cs="Arial"/>
        </w:rPr>
        <w:t xml:space="preserve">increase the burden on </w:t>
      </w:r>
      <w:r>
        <w:rPr>
          <w:rFonts w:ascii="Arial" w:hAnsi="Arial" w:cs="Arial"/>
        </w:rPr>
        <w:t>the village school. It will increase road traffic. The sewerage / surface water systems are already overwhelmed by over development in the village.</w:t>
      </w:r>
    </w:p>
    <w:p w:rsidR="009B3E4F" w:rsidRDefault="009B3E4F" w:rsidP="009B3E4F">
      <w:pPr>
        <w:pStyle w:val="NormalWeb"/>
        <w:rPr>
          <w:rFonts w:ascii="Arial" w:hAnsi="Arial" w:cs="Arial"/>
          <w:sz w:val="22"/>
          <w:szCs w:val="22"/>
        </w:rPr>
      </w:pPr>
      <w:r>
        <w:rPr>
          <w:rFonts w:ascii="Arial" w:hAnsi="Arial" w:cs="Arial"/>
          <w:sz w:val="22"/>
          <w:szCs w:val="22"/>
        </w:rPr>
        <w:t>2. Appleton Roebuck is 29th out of 29 in the sustainability table of villages. Two planning inspectors have separately commented on the unsustainability of the village. Several reports from Selby DC’s own planning officers echoed this view, and were accepted and acted upon in refusing applications. Nothing has changed to alter that fact. The village is wrongly and unjustifiably ranked as a DSV and should not be in Tier 2.</w:t>
      </w:r>
    </w:p>
    <w:p w:rsidR="009B3E4F" w:rsidRDefault="009B3E4F" w:rsidP="009B3E4F">
      <w:pPr>
        <w:spacing w:before="100" w:beforeAutospacing="1" w:after="100" w:afterAutospacing="1"/>
        <w:rPr>
          <w:rFonts w:ascii="Arial" w:eastAsia="Times New Roman" w:hAnsi="Arial" w:cs="Arial"/>
          <w:lang w:eastAsia="en-GB"/>
        </w:rPr>
      </w:pPr>
      <w:r>
        <w:rPr>
          <w:rFonts w:ascii="Arial" w:eastAsia="Times New Roman" w:hAnsi="Arial" w:cs="Arial"/>
          <w:lang w:eastAsia="en-GB"/>
        </w:rPr>
        <w:t>3. It is not well served by local facilities. There is a primary school which cannot accommodate further dwellings, and a village hall.</w:t>
      </w:r>
    </w:p>
    <w:p w:rsidR="009B3E4F" w:rsidRDefault="009B3E4F" w:rsidP="009B3E4F">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4..The bus service does not connect to Tadcaster, the nearest hub, takes on hour to get to York, and does not run at times to be suitable for work, nor evening leisure. Selby is realistically un-reachable. There are already unsolvable problems with traffic and parking, this development will add further </w:t>
      </w:r>
      <w:r w:rsidR="00EF1B64">
        <w:rPr>
          <w:rFonts w:ascii="Arial" w:eastAsia="Times New Roman" w:hAnsi="Arial" w:cs="Arial"/>
          <w:lang w:eastAsia="en-GB"/>
        </w:rPr>
        <w:t>vehicles</w:t>
      </w:r>
      <w:r>
        <w:rPr>
          <w:rFonts w:ascii="Arial" w:eastAsia="Times New Roman" w:hAnsi="Arial" w:cs="Arial"/>
          <w:lang w:eastAsia="en-GB"/>
        </w:rPr>
        <w:t xml:space="preserve"> driving </w:t>
      </w:r>
      <w:r w:rsidR="00EF1B64">
        <w:rPr>
          <w:rFonts w:ascii="Arial" w:eastAsia="Times New Roman" w:hAnsi="Arial" w:cs="Arial"/>
          <w:lang w:eastAsia="en-GB"/>
        </w:rPr>
        <w:t>on the narrow Malt Kiln Lane</w:t>
      </w:r>
      <w:r>
        <w:rPr>
          <w:rFonts w:ascii="Arial" w:eastAsia="Times New Roman" w:hAnsi="Arial" w:cs="Arial"/>
          <w:lang w:eastAsia="en-GB"/>
        </w:rPr>
        <w:t>.</w:t>
      </w:r>
    </w:p>
    <w:p w:rsidR="009B3E4F" w:rsidRDefault="009B3E4F" w:rsidP="009B3E4F">
      <w:pPr>
        <w:spacing w:before="100" w:beforeAutospacing="1" w:after="100" w:afterAutospacing="1"/>
        <w:rPr>
          <w:rFonts w:ascii="Arial" w:eastAsia="Times New Roman" w:hAnsi="Arial" w:cs="Arial"/>
          <w:lang w:eastAsia="en-GB"/>
        </w:rPr>
      </w:pPr>
      <w:r>
        <w:rPr>
          <w:rFonts w:ascii="Arial" w:eastAsia="Times New Roman" w:hAnsi="Arial" w:cs="Arial"/>
          <w:lang w:eastAsia="en-GB"/>
        </w:rPr>
        <w:t>5. The site is in open countryside</w:t>
      </w:r>
      <w:r w:rsidR="00EF1B64">
        <w:rPr>
          <w:rFonts w:ascii="Arial" w:eastAsia="Times New Roman" w:hAnsi="Arial" w:cs="Arial"/>
          <w:lang w:eastAsia="en-GB"/>
        </w:rPr>
        <w:t>, outside the development envelope</w:t>
      </w:r>
      <w:r w:rsidR="008745F6">
        <w:rPr>
          <w:rFonts w:ascii="Arial" w:eastAsia="Times New Roman" w:hAnsi="Arial" w:cs="Arial"/>
          <w:lang w:eastAsia="en-GB"/>
        </w:rPr>
        <w:t>. Officers are refusing applications for even single dwellings for this reason, both in this village and district wide</w:t>
      </w:r>
      <w:r>
        <w:rPr>
          <w:rFonts w:ascii="Arial" w:eastAsia="Times New Roman" w:hAnsi="Arial" w:cs="Arial"/>
          <w:lang w:eastAsia="en-GB"/>
        </w:rPr>
        <w:t>. Development here will enable unchallengeable further applications.</w:t>
      </w:r>
    </w:p>
    <w:p w:rsidR="009B3E4F" w:rsidRDefault="009B3E4F" w:rsidP="009B3E4F">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6. There is limited employment nearby, and no need of housing. It </w:t>
      </w:r>
      <w:r w:rsidR="008745F6">
        <w:rPr>
          <w:rFonts w:ascii="Arial" w:eastAsia="Times New Roman" w:hAnsi="Arial" w:cs="Arial"/>
          <w:lang w:eastAsia="en-GB"/>
        </w:rPr>
        <w:t>will</w:t>
      </w:r>
      <w:r>
        <w:rPr>
          <w:rFonts w:ascii="Arial" w:eastAsia="Times New Roman" w:hAnsi="Arial" w:cs="Arial"/>
          <w:lang w:eastAsia="en-GB"/>
        </w:rPr>
        <w:t xml:space="preserve"> exacerbate </w:t>
      </w:r>
      <w:r w:rsidR="008745F6">
        <w:rPr>
          <w:rFonts w:ascii="Arial" w:eastAsia="Times New Roman" w:hAnsi="Arial" w:cs="Arial"/>
          <w:lang w:eastAsia="en-GB"/>
        </w:rPr>
        <w:t xml:space="preserve">current </w:t>
      </w:r>
      <w:r>
        <w:rPr>
          <w:rFonts w:ascii="Arial" w:eastAsia="Times New Roman" w:hAnsi="Arial" w:cs="Arial"/>
          <w:lang w:eastAsia="en-GB"/>
        </w:rPr>
        <w:t>sewerage inadequacies, raw sewage discharges and flooding.</w:t>
      </w:r>
    </w:p>
    <w:p w:rsidR="009B3E4F" w:rsidRDefault="009B3E4F" w:rsidP="009B3E4F">
      <w:pPr>
        <w:pStyle w:val="NormalWeb"/>
        <w:rPr>
          <w:rFonts w:ascii="Arial" w:hAnsi="Arial" w:cs="Arial"/>
          <w:sz w:val="22"/>
          <w:szCs w:val="22"/>
        </w:rPr>
      </w:pPr>
      <w:r>
        <w:rPr>
          <w:rFonts w:ascii="Arial" w:hAnsi="Arial" w:cs="Arial"/>
          <w:sz w:val="22"/>
          <w:szCs w:val="22"/>
        </w:rPr>
        <w:t>7. It is totally in contravention of sound planning policies and would increase harm to the environment and character of the village. It is not viable under the present Core Strategy for good reason. There are no new material facts which alter this position. In fact the situation has become worse due to the absorption of 30+ dwellings and the consequent total loss of sites for future services</w:t>
      </w:r>
      <w:r w:rsidR="008745F6">
        <w:rPr>
          <w:rFonts w:ascii="Arial" w:hAnsi="Arial" w:cs="Arial"/>
          <w:sz w:val="22"/>
          <w:szCs w:val="22"/>
        </w:rPr>
        <w:t xml:space="preserve">, for example play facilities, </w:t>
      </w:r>
      <w:r>
        <w:rPr>
          <w:rFonts w:ascii="Arial" w:hAnsi="Arial" w:cs="Arial"/>
          <w:sz w:val="22"/>
          <w:szCs w:val="22"/>
        </w:rPr>
        <w:t>in the hub of th</w:t>
      </w:r>
      <w:r w:rsidR="008745F6">
        <w:rPr>
          <w:rFonts w:ascii="Arial" w:hAnsi="Arial" w:cs="Arial"/>
          <w:sz w:val="22"/>
          <w:szCs w:val="22"/>
        </w:rPr>
        <w:t>e village.</w:t>
      </w:r>
    </w:p>
    <w:p w:rsidR="009B3E4F" w:rsidRDefault="009B3E4F" w:rsidP="008745F6">
      <w:pPr>
        <w:spacing w:before="100" w:beforeAutospacing="1" w:after="100" w:afterAutospacing="1"/>
        <w:rPr>
          <w:rFonts w:ascii="Arial" w:hAnsi="Arial" w:cs="Arial"/>
        </w:rPr>
      </w:pPr>
      <w:r>
        <w:rPr>
          <w:rFonts w:ascii="Arial" w:eastAsia="Times New Roman" w:hAnsi="Arial" w:cs="Arial"/>
          <w:lang w:eastAsia="en-GB"/>
        </w:rPr>
        <w:t xml:space="preserve">8. Despite the strategy in the Preferred Spatial Distribution of Dwellings across the proposed Settlement Hierarchy, </w:t>
      </w:r>
      <w:r>
        <w:rPr>
          <w:rFonts w:ascii="Arial" w:hAnsi="Arial" w:cs="Arial"/>
        </w:rPr>
        <w:t>the size of the preferred development contradicts the principle and recent decisions by planning officers turning down applications for far fewer dwellings, on the grounds that Appleton Roebuck is an unsustainable location for such.</w:t>
      </w:r>
    </w:p>
    <w:p w:rsidR="008745F6" w:rsidRDefault="008745F6" w:rsidP="008745F6">
      <w:pPr>
        <w:spacing w:before="100" w:beforeAutospacing="1" w:after="100" w:afterAutospacing="1"/>
        <w:rPr>
          <w:rFonts w:ascii="Arial" w:hAnsi="Arial" w:cs="Arial"/>
          <w:strike/>
        </w:rPr>
      </w:pPr>
      <w:r>
        <w:rPr>
          <w:rFonts w:ascii="Arial" w:hAnsi="Arial" w:cs="Arial"/>
        </w:rPr>
        <w:t>9. The comments above are concerning this proposal, and on those grounds alone the site should be rejected for residential development. However please note that this site is in addition to A</w:t>
      </w:r>
      <w:r w:rsidR="00EC2F83">
        <w:rPr>
          <w:rFonts w:ascii="Arial" w:hAnsi="Arial" w:cs="Arial"/>
        </w:rPr>
        <w:t>ROE-I. Each site should be rejected on the reasons given for each, but c</w:t>
      </w:r>
      <w:bookmarkStart w:id="0" w:name="_GoBack"/>
      <w:bookmarkEnd w:id="0"/>
      <w:r w:rsidR="00EC2F83">
        <w:rPr>
          <w:rFonts w:ascii="Arial" w:hAnsi="Arial" w:cs="Arial"/>
        </w:rPr>
        <w:t>ombined the situation is made far worse.</w:t>
      </w:r>
      <w:r>
        <w:rPr>
          <w:rFonts w:ascii="Arial" w:hAnsi="Arial" w:cs="Arial"/>
        </w:rPr>
        <w:t xml:space="preserve"> </w:t>
      </w:r>
    </w:p>
    <w:p w:rsidR="0048686B" w:rsidRDefault="0048686B"/>
    <w:sectPr w:rsidR="00486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E4F"/>
    <w:rsid w:val="000E6B4A"/>
    <w:rsid w:val="0048686B"/>
    <w:rsid w:val="008745F6"/>
    <w:rsid w:val="009B3E4F"/>
    <w:rsid w:val="00EC2F83"/>
    <w:rsid w:val="00EF1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4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E4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4F"/>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E4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0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jdpassmore</dc:creator>
  <cp:lastModifiedBy>jdpassmore</cp:lastModifiedBy>
  <cp:revision>4</cp:revision>
  <dcterms:created xsi:type="dcterms:W3CDTF">2021-09-02T09:42:00Z</dcterms:created>
  <dcterms:modified xsi:type="dcterms:W3CDTF">2021-09-02T10:11:00Z</dcterms:modified>
</cp:coreProperties>
</file>